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Look w:val="01E0" w:firstRow="1" w:lastRow="1" w:firstColumn="1" w:lastColumn="1" w:noHBand="0" w:noVBand="0"/>
      </w:tblPr>
      <w:tblGrid>
        <w:gridCol w:w="4536"/>
        <w:gridCol w:w="5387"/>
      </w:tblGrid>
      <w:tr w:rsidR="00D8390D" w:rsidRPr="00D8390D" w14:paraId="5A291972" w14:textId="77777777" w:rsidTr="00ED32CF">
        <w:tc>
          <w:tcPr>
            <w:tcW w:w="4536" w:type="dxa"/>
          </w:tcPr>
          <w:p w14:paraId="7CF6F638" w14:textId="77777777" w:rsidR="00F01273" w:rsidRPr="00D8390D" w:rsidRDefault="00F01273" w:rsidP="000F4BA1">
            <w:pPr>
              <w:spacing w:after="60"/>
              <w:jc w:val="center"/>
            </w:pPr>
            <w:r w:rsidRPr="00D8390D">
              <w:t>TỈNH ỦY TUYÊN QUANG</w:t>
            </w:r>
          </w:p>
          <w:p w14:paraId="2950AAB8" w14:textId="77777777" w:rsidR="00F01273" w:rsidRPr="00D8390D" w:rsidRDefault="00F01273" w:rsidP="000F4BA1">
            <w:pPr>
              <w:spacing w:after="60"/>
              <w:jc w:val="center"/>
              <w:rPr>
                <w:b/>
              </w:rPr>
            </w:pPr>
            <w:r w:rsidRPr="00D8390D">
              <w:rPr>
                <w:b/>
              </w:rPr>
              <w:t>BAN TUYÊN GIÁO</w:t>
            </w:r>
            <w:r w:rsidR="00ED32CF" w:rsidRPr="00D8390D">
              <w:rPr>
                <w:b/>
              </w:rPr>
              <w:t xml:space="preserve"> VÀ DÂN VẬN</w:t>
            </w:r>
          </w:p>
          <w:p w14:paraId="16B22FBC" w14:textId="77777777" w:rsidR="00F01273" w:rsidRPr="00D8390D" w:rsidRDefault="00F01273" w:rsidP="000F4BA1">
            <w:pPr>
              <w:spacing w:after="60"/>
              <w:jc w:val="center"/>
              <w:rPr>
                <w:lang w:val="nl-NL"/>
              </w:rPr>
            </w:pPr>
            <w:r w:rsidRPr="00D8390D">
              <w:rPr>
                <w:lang w:val="nl-NL"/>
              </w:rPr>
              <w:t>*</w:t>
            </w:r>
          </w:p>
          <w:p w14:paraId="6B7EBF8E" w14:textId="77777777" w:rsidR="00F01273" w:rsidRDefault="00F30AEA" w:rsidP="000F4BA1">
            <w:pPr>
              <w:spacing w:after="60"/>
              <w:jc w:val="center"/>
              <w:rPr>
                <w:lang w:val="nl-NL"/>
              </w:rPr>
            </w:pPr>
            <w:r w:rsidRPr="00D8390D">
              <w:rPr>
                <w:lang w:val="nl-NL"/>
              </w:rPr>
              <w:t>Số</w:t>
            </w:r>
            <w:r w:rsidR="00771685">
              <w:rPr>
                <w:lang w:val="nl-NL"/>
              </w:rPr>
              <w:t xml:space="preserve"> </w:t>
            </w:r>
            <w:r w:rsidR="00FE1FD0">
              <w:rPr>
                <w:lang w:val="nl-NL"/>
              </w:rPr>
              <w:t xml:space="preserve"> </w:t>
            </w:r>
            <w:r w:rsidR="00F01273" w:rsidRPr="00D8390D">
              <w:rPr>
                <w:lang w:val="nl-NL"/>
              </w:rPr>
              <w:t>-BC/BTG</w:t>
            </w:r>
            <w:r w:rsidR="00ED32CF" w:rsidRPr="00D8390D">
              <w:rPr>
                <w:lang w:val="nl-NL"/>
              </w:rPr>
              <w:t>DV</w:t>
            </w:r>
          </w:p>
          <w:p w14:paraId="4CDDFF6F" w14:textId="3AF2E913" w:rsidR="00351071" w:rsidRPr="00D8390D" w:rsidRDefault="00351071" w:rsidP="000F4BA1">
            <w:pPr>
              <w:spacing w:after="60"/>
              <w:jc w:val="center"/>
              <w:rPr>
                <w:lang w:val="nl-NL"/>
              </w:rPr>
            </w:pPr>
            <w:r>
              <w:rPr>
                <w:lang w:val="nl-NL"/>
              </w:rPr>
              <w:t>“</w:t>
            </w:r>
            <w:r w:rsidRPr="00351071">
              <w:rPr>
                <w:i/>
                <w:lang w:val="nl-NL"/>
              </w:rPr>
              <w:t>Dự thảo”</w:t>
            </w:r>
          </w:p>
        </w:tc>
        <w:tc>
          <w:tcPr>
            <w:tcW w:w="5387" w:type="dxa"/>
          </w:tcPr>
          <w:p w14:paraId="7B9D31BE" w14:textId="77777777" w:rsidR="00F01273" w:rsidRPr="00D8390D" w:rsidRDefault="00F01273" w:rsidP="000F4BA1">
            <w:pPr>
              <w:ind w:left="720"/>
              <w:rPr>
                <w:b/>
                <w:lang w:val="nl-NL"/>
              </w:rPr>
            </w:pPr>
            <w:r w:rsidRPr="00D8390D">
              <w:rPr>
                <w:b/>
                <w:lang w:val="nl-NL"/>
              </w:rPr>
              <w:t xml:space="preserve"> ĐẢNG CỘNG SẢN VIỆT NAM</w:t>
            </w:r>
          </w:p>
          <w:p w14:paraId="588A3FDB" w14:textId="77777777" w:rsidR="00ED32CF" w:rsidRPr="00D8390D" w:rsidRDefault="004071DA" w:rsidP="000F4BA1">
            <w:pPr>
              <w:spacing w:after="60"/>
              <w:jc w:val="center"/>
              <w:rPr>
                <w:b/>
                <w:lang w:val="nl-NL"/>
              </w:rPr>
            </w:pPr>
            <w:r w:rsidRPr="00D8390D">
              <w:rPr>
                <w:b/>
                <w:noProof/>
              </w:rPr>
              <mc:AlternateContent>
                <mc:Choice Requires="wps">
                  <w:drawing>
                    <wp:anchor distT="4294967295" distB="4294967295" distL="114300" distR="114300" simplePos="0" relativeHeight="251659264" behindDoc="0" locked="0" layoutInCell="1" allowOverlap="1" wp14:anchorId="65DB5744" wp14:editId="2AAFB461">
                      <wp:simplePos x="0" y="0"/>
                      <wp:positionH relativeFrom="column">
                        <wp:posOffset>506730</wp:posOffset>
                      </wp:positionH>
                      <wp:positionV relativeFrom="paragraph">
                        <wp:posOffset>18415</wp:posOffset>
                      </wp:positionV>
                      <wp:extent cx="244538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5C1A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1.45pt" to="232.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1B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"/>
                  </w:pict>
                </mc:Fallback>
              </mc:AlternateContent>
            </w:r>
          </w:p>
          <w:p w14:paraId="4AC09BE2" w14:textId="6EEE8D51" w:rsidR="00F01273" w:rsidRPr="00D8390D" w:rsidRDefault="00F01273" w:rsidP="00F600B1">
            <w:pPr>
              <w:spacing w:after="60"/>
              <w:rPr>
                <w:b/>
                <w:lang w:val="nl-NL"/>
              </w:rPr>
            </w:pPr>
            <w:r w:rsidRPr="00D8390D">
              <w:rPr>
                <w:i/>
                <w:lang w:val="nl-NL"/>
              </w:rPr>
              <w:t>Tuyên Quang, ngày</w:t>
            </w:r>
            <w:r w:rsidR="00C87B19" w:rsidRPr="00D8390D">
              <w:rPr>
                <w:i/>
                <w:lang w:val="nl-NL"/>
              </w:rPr>
              <w:t xml:space="preserve"> </w:t>
            </w:r>
            <w:r w:rsidR="00E9087F">
              <w:rPr>
                <w:i/>
                <w:lang w:val="nl-NL"/>
              </w:rPr>
              <w:t xml:space="preserve">  </w:t>
            </w:r>
            <w:r w:rsidR="00771685">
              <w:rPr>
                <w:i/>
                <w:lang w:val="nl-NL"/>
              </w:rPr>
              <w:t xml:space="preserve"> </w:t>
            </w:r>
            <w:r w:rsidRPr="00D8390D">
              <w:rPr>
                <w:i/>
                <w:lang w:val="nl-NL"/>
              </w:rPr>
              <w:t>thán</w:t>
            </w:r>
            <w:r w:rsidR="00037088" w:rsidRPr="00D8390D">
              <w:rPr>
                <w:i/>
                <w:lang w:val="nl-NL"/>
              </w:rPr>
              <w:t xml:space="preserve">g </w:t>
            </w:r>
            <w:r w:rsidR="00F600B1">
              <w:rPr>
                <w:i/>
                <w:lang w:val="nl-NL"/>
              </w:rPr>
              <w:t>12</w:t>
            </w:r>
            <w:r w:rsidR="003D3A28">
              <w:rPr>
                <w:i/>
                <w:lang w:val="nl-NL"/>
              </w:rPr>
              <w:t xml:space="preserve"> </w:t>
            </w:r>
            <w:r w:rsidRPr="00D8390D">
              <w:rPr>
                <w:i/>
                <w:lang w:val="nl-NL"/>
              </w:rPr>
              <w:t>năm 202</w:t>
            </w:r>
            <w:r w:rsidR="00ED32CF" w:rsidRPr="00D8390D">
              <w:rPr>
                <w:i/>
                <w:lang w:val="nl-NL"/>
              </w:rPr>
              <w:t>5</w:t>
            </w:r>
          </w:p>
        </w:tc>
      </w:tr>
    </w:tbl>
    <w:p w14:paraId="2594CA99" w14:textId="713CFBAA" w:rsidR="00A75115" w:rsidRDefault="00A75115" w:rsidP="006778D0">
      <w:pPr>
        <w:rPr>
          <w:b/>
          <w:lang w:val="nl-NL"/>
        </w:rPr>
      </w:pPr>
    </w:p>
    <w:p w14:paraId="32EA1817" w14:textId="156A2EDE" w:rsidR="005138C9" w:rsidRPr="00D8390D" w:rsidRDefault="005138C9" w:rsidP="00AB04EE">
      <w:pPr>
        <w:jc w:val="center"/>
        <w:rPr>
          <w:lang w:val="nl-NL"/>
        </w:rPr>
      </w:pPr>
      <w:r w:rsidRPr="00D8390D">
        <w:rPr>
          <w:b/>
          <w:lang w:val="nl-NL"/>
        </w:rPr>
        <w:t>BÁO CÁO</w:t>
      </w:r>
    </w:p>
    <w:p w14:paraId="060C91F3" w14:textId="146B498B" w:rsidR="00771685" w:rsidRDefault="00873200" w:rsidP="00771685">
      <w:pPr>
        <w:autoSpaceDE w:val="0"/>
        <w:autoSpaceDN w:val="0"/>
        <w:adjustRightInd w:val="0"/>
        <w:jc w:val="center"/>
        <w:rPr>
          <w:b/>
          <w:bCs/>
          <w:lang w:val="en"/>
        </w:rPr>
      </w:pPr>
      <w:r>
        <w:rPr>
          <w:b/>
          <w:bCs/>
          <w:lang w:val="en"/>
        </w:rPr>
        <w:t>công tác báo chí tháng 12</w:t>
      </w:r>
      <w:r w:rsidR="00884628" w:rsidRPr="00D8390D">
        <w:rPr>
          <w:b/>
          <w:bCs/>
          <w:lang w:val="en"/>
        </w:rPr>
        <w:t>/2025;</w:t>
      </w:r>
      <w:r w:rsidR="00771685">
        <w:rPr>
          <w:b/>
          <w:bCs/>
          <w:lang w:val="en"/>
        </w:rPr>
        <w:t xml:space="preserve"> </w:t>
      </w:r>
    </w:p>
    <w:p w14:paraId="116DBC99" w14:textId="78836D5C" w:rsidR="005138C9" w:rsidRPr="00D8390D" w:rsidRDefault="005138C9" w:rsidP="00771685">
      <w:pPr>
        <w:autoSpaceDE w:val="0"/>
        <w:autoSpaceDN w:val="0"/>
        <w:adjustRightInd w:val="0"/>
        <w:jc w:val="center"/>
        <w:rPr>
          <w:b/>
          <w:bCs/>
          <w:lang w:val="en"/>
        </w:rPr>
      </w:pPr>
      <w:r w:rsidRPr="00D8390D">
        <w:rPr>
          <w:b/>
          <w:lang w:val="nl-NL"/>
        </w:rPr>
        <w:t xml:space="preserve">định hướng nội dung tuyên truyền </w:t>
      </w:r>
      <w:r w:rsidR="003E5469" w:rsidRPr="00D8390D">
        <w:rPr>
          <w:b/>
          <w:lang w:val="nl-NL"/>
        </w:rPr>
        <w:t xml:space="preserve">tháng </w:t>
      </w:r>
      <w:r w:rsidR="00873200">
        <w:rPr>
          <w:b/>
          <w:lang w:val="nl-NL"/>
        </w:rPr>
        <w:t>01</w:t>
      </w:r>
      <w:r w:rsidR="003E5469" w:rsidRPr="00D8390D">
        <w:rPr>
          <w:b/>
          <w:lang w:val="nl-NL"/>
        </w:rPr>
        <w:t>/202</w:t>
      </w:r>
      <w:r w:rsidR="00873200">
        <w:rPr>
          <w:b/>
          <w:lang w:val="nl-NL"/>
        </w:rPr>
        <w:t>6</w:t>
      </w:r>
      <w:r w:rsidR="003E5469" w:rsidRPr="00D8390D">
        <w:rPr>
          <w:b/>
          <w:lang w:val="nl-NL"/>
        </w:rPr>
        <w:t xml:space="preserve"> </w:t>
      </w:r>
    </w:p>
    <w:p w14:paraId="4F30C63E" w14:textId="58E91DF3" w:rsidR="00FE1FD0" w:rsidRDefault="00F01273" w:rsidP="00666EC3">
      <w:pPr>
        <w:jc w:val="center"/>
        <w:rPr>
          <w:lang w:val="nl-NL"/>
        </w:rPr>
      </w:pPr>
      <w:r w:rsidRPr="00D8390D">
        <w:rPr>
          <w:lang w:val="nl-NL"/>
        </w:rPr>
        <w:t>-----</w:t>
      </w:r>
    </w:p>
    <w:p w14:paraId="022ED9DC" w14:textId="52F6A173" w:rsidR="00666EC3" w:rsidRDefault="00666EC3" w:rsidP="00666EC3">
      <w:pPr>
        <w:jc w:val="center"/>
        <w:rPr>
          <w:sz w:val="14"/>
          <w:lang w:val="nl-NL"/>
        </w:rPr>
      </w:pPr>
    </w:p>
    <w:p w14:paraId="5A9CA007" w14:textId="77777777" w:rsidR="00666EC3" w:rsidRPr="00666EC3" w:rsidRDefault="00666EC3" w:rsidP="00666EC3">
      <w:pPr>
        <w:jc w:val="center"/>
        <w:rPr>
          <w:sz w:val="14"/>
          <w:lang w:val="nl-NL"/>
        </w:rPr>
      </w:pPr>
    </w:p>
    <w:p w14:paraId="37B2EBEF" w14:textId="7B912241" w:rsidR="00F01273" w:rsidRPr="00D8390D" w:rsidRDefault="00884628" w:rsidP="00023DEF">
      <w:pPr>
        <w:pStyle w:val="BodyTextIndent3"/>
        <w:spacing w:before="80" w:after="80" w:line="340" w:lineRule="exact"/>
        <w:ind w:firstLine="720"/>
        <w:rPr>
          <w:sz w:val="26"/>
          <w:szCs w:val="26"/>
          <w:lang w:val="nl-NL"/>
        </w:rPr>
      </w:pPr>
      <w:r w:rsidRPr="00D8390D">
        <w:rPr>
          <w:sz w:val="26"/>
          <w:szCs w:val="26"/>
          <w:lang w:val="nl-NL"/>
        </w:rPr>
        <w:t>I-</w:t>
      </w:r>
      <w:r w:rsidR="00020089" w:rsidRPr="00D8390D">
        <w:rPr>
          <w:bCs w:val="0"/>
          <w:lang w:val="en"/>
        </w:rPr>
        <w:t xml:space="preserve"> NỘI DUNG PHẢN ÁNH NỔI BẬT CỦA BÁO CHÍ</w:t>
      </w:r>
      <w:r w:rsidR="00DC7B9A" w:rsidRPr="00D8390D">
        <w:rPr>
          <w:sz w:val="26"/>
          <w:szCs w:val="26"/>
          <w:lang w:val="nl-NL"/>
        </w:rPr>
        <w:t xml:space="preserve"> </w:t>
      </w:r>
      <w:r w:rsidR="00FF5905">
        <w:rPr>
          <w:sz w:val="26"/>
          <w:szCs w:val="26"/>
          <w:lang w:val="nl-NL"/>
        </w:rPr>
        <w:t>THÁNG 12</w:t>
      </w:r>
      <w:r w:rsidR="005B071A" w:rsidRPr="00D8390D">
        <w:rPr>
          <w:sz w:val="26"/>
          <w:szCs w:val="26"/>
          <w:lang w:val="nl-NL"/>
        </w:rPr>
        <w:t>/</w:t>
      </w:r>
      <w:r w:rsidR="00DC7B9A" w:rsidRPr="00D8390D">
        <w:rPr>
          <w:sz w:val="26"/>
          <w:szCs w:val="26"/>
          <w:lang w:val="nl-NL"/>
        </w:rPr>
        <w:t>202</w:t>
      </w:r>
      <w:r w:rsidR="001A14D7" w:rsidRPr="00D8390D">
        <w:rPr>
          <w:sz w:val="26"/>
          <w:szCs w:val="26"/>
          <w:lang w:val="nl-NL"/>
        </w:rPr>
        <w:t>5</w:t>
      </w:r>
    </w:p>
    <w:p w14:paraId="6611F62E" w14:textId="77777777" w:rsidR="00F06E4C" w:rsidRPr="00D8390D" w:rsidRDefault="00F06E4C" w:rsidP="00023DEF">
      <w:pPr>
        <w:pStyle w:val="BodyTextIndent3"/>
        <w:spacing w:before="80" w:after="80" w:line="340" w:lineRule="exact"/>
        <w:ind w:firstLine="720"/>
      </w:pPr>
      <w:r w:rsidRPr="00D8390D">
        <w:t>1. Các cơ quan báo chí của tỉnh</w:t>
      </w:r>
    </w:p>
    <w:p w14:paraId="779403C4" w14:textId="77777777" w:rsidR="00D12268" w:rsidRDefault="00DC7B9A" w:rsidP="00023DEF">
      <w:pPr>
        <w:pStyle w:val="BodyTextIndent3"/>
        <w:spacing w:before="80" w:after="80" w:line="340" w:lineRule="exact"/>
        <w:ind w:firstLine="720"/>
        <w:rPr>
          <w:i/>
          <w:lang w:val="nl-NL"/>
        </w:rPr>
      </w:pPr>
      <w:r w:rsidRPr="00D8390D">
        <w:rPr>
          <w:i/>
          <w:lang w:val="nl-NL"/>
        </w:rPr>
        <w:t>1</w:t>
      </w:r>
      <w:r w:rsidR="00F06E4C" w:rsidRPr="00D8390D">
        <w:rPr>
          <w:i/>
          <w:lang w:val="nl-NL"/>
        </w:rPr>
        <w:t>.1.</w:t>
      </w:r>
      <w:r w:rsidR="00F01273" w:rsidRPr="00D8390D">
        <w:rPr>
          <w:i/>
          <w:lang w:val="nl-NL"/>
        </w:rPr>
        <w:t xml:space="preserve"> </w:t>
      </w:r>
      <w:r w:rsidR="00B640B9" w:rsidRPr="00D8390D">
        <w:rPr>
          <w:i/>
          <w:lang w:val="nl-NL"/>
        </w:rPr>
        <w:t>Thời sự, chính trị</w:t>
      </w:r>
    </w:p>
    <w:p w14:paraId="3944E516" w14:textId="77777777" w:rsidR="006203D7" w:rsidRDefault="00901B64" w:rsidP="00023DEF">
      <w:pPr>
        <w:pStyle w:val="BodyTextIndent3"/>
        <w:spacing w:before="80" w:after="80" w:line="340" w:lineRule="exact"/>
        <w:ind w:firstLine="720"/>
        <w:rPr>
          <w:b w:val="0"/>
          <w:lang w:val="nl-NL"/>
        </w:rPr>
      </w:pPr>
      <w:r w:rsidRPr="0065017F">
        <w:rPr>
          <w:b w:val="0"/>
          <w:lang w:val="nl-NL"/>
        </w:rPr>
        <w:t>Báo chí tỉnh đã kịp thời phán ánh, cung cấp kịp</w:t>
      </w:r>
      <w:r w:rsidR="001514F9" w:rsidRPr="0065017F">
        <w:rPr>
          <w:b w:val="0"/>
          <w:lang w:val="nl-NL"/>
        </w:rPr>
        <w:t xml:space="preserve"> thời thông tin về </w:t>
      </w:r>
      <w:r w:rsidR="007B144C" w:rsidRPr="0065017F">
        <w:rPr>
          <w:b w:val="0"/>
          <w:lang w:val="nl-NL"/>
        </w:rPr>
        <w:t xml:space="preserve">công tác lãnh đạo, chỉ đạo của các đồng chí lãnh đạo Đảng, Nhà nước, </w:t>
      </w:r>
      <w:r w:rsidR="00B33D91" w:rsidRPr="0065017F">
        <w:rPr>
          <w:b w:val="0"/>
          <w:lang w:val="nl-NL"/>
        </w:rPr>
        <w:t xml:space="preserve">gắn với </w:t>
      </w:r>
      <w:r w:rsidR="001514F9" w:rsidRPr="0065017F">
        <w:rPr>
          <w:b w:val="0"/>
          <w:lang w:val="nl-NL"/>
        </w:rPr>
        <w:t xml:space="preserve">các sự kiện quan trọng, các hội nghị, cuộc họp quan trọng của đất nước; </w:t>
      </w:r>
      <w:r w:rsidR="000B4AF1" w:rsidRPr="0065017F">
        <w:rPr>
          <w:b w:val="0"/>
          <w:lang w:val="nl-NL"/>
        </w:rPr>
        <w:t>hoạt đ</w:t>
      </w:r>
      <w:r w:rsidR="004107BC">
        <w:rPr>
          <w:b w:val="0"/>
          <w:lang w:val="nl-NL"/>
        </w:rPr>
        <w:t>ộng của Đoàn công tác nước ngoài, Trung ương</w:t>
      </w:r>
      <w:r w:rsidR="000B4AF1" w:rsidRPr="0065017F">
        <w:rPr>
          <w:b w:val="0"/>
          <w:lang w:val="nl-NL"/>
        </w:rPr>
        <w:t xml:space="preserve"> tại tỉnh Tuyên Quang; thông tin kịp thời, đậm nét c</w:t>
      </w:r>
      <w:r w:rsidR="001514F9" w:rsidRPr="0065017F">
        <w:rPr>
          <w:b w:val="0"/>
          <w:lang w:val="nl-NL"/>
        </w:rPr>
        <w:t>ác cuộc họp, hội nghị quan trọng trên địa bàn tỉnh</w:t>
      </w:r>
      <w:r w:rsidR="007B144C" w:rsidRPr="0065017F">
        <w:rPr>
          <w:rStyle w:val="FootnoteReference"/>
          <w:b w:val="0"/>
          <w:lang w:val="nl-NL"/>
        </w:rPr>
        <w:footnoteReference w:id="1"/>
      </w:r>
      <w:r w:rsidR="006203D7">
        <w:rPr>
          <w:b w:val="0"/>
          <w:lang w:val="nl-NL"/>
        </w:rPr>
        <w:t xml:space="preserve">. </w:t>
      </w:r>
    </w:p>
    <w:p w14:paraId="43B696F1" w14:textId="71C49CC1" w:rsidR="006203D7" w:rsidRDefault="006203D7" w:rsidP="00023DEF">
      <w:pPr>
        <w:pStyle w:val="BodyTextIndent3"/>
        <w:spacing w:before="80" w:after="80" w:line="340" w:lineRule="exact"/>
        <w:ind w:firstLine="720"/>
        <w:rPr>
          <w:b w:val="0"/>
        </w:rPr>
      </w:pPr>
      <w:r>
        <w:rPr>
          <w:b w:val="0"/>
          <w:lang w:val="nl-NL"/>
        </w:rPr>
        <w:t xml:space="preserve">Thông tin kịp thời </w:t>
      </w:r>
      <w:r w:rsidR="00A10F16" w:rsidRPr="00A10F16">
        <w:rPr>
          <w:b w:val="0"/>
        </w:rPr>
        <w:t xml:space="preserve">các hội nghị </w:t>
      </w:r>
      <w:r w:rsidR="00A10F16" w:rsidRPr="00A71880">
        <w:rPr>
          <w:b w:val="0"/>
        </w:rPr>
        <w:t>tổng kết nhiệm vụ năm 2025, triển khai nhiệm vụ năm 2026 tại cá</w:t>
      </w:r>
      <w:r w:rsidR="00A10F16">
        <w:rPr>
          <w:b w:val="0"/>
        </w:rPr>
        <w:t>c sở, ngành, địa phương, đơn vị</w:t>
      </w:r>
      <w:r w:rsidR="00A23ED7">
        <w:rPr>
          <w:rStyle w:val="FootnoteReference"/>
          <w:b w:val="0"/>
        </w:rPr>
        <w:footnoteReference w:id="2"/>
      </w:r>
      <w:r>
        <w:rPr>
          <w:b w:val="0"/>
        </w:rPr>
        <w:t>.</w:t>
      </w:r>
    </w:p>
    <w:p w14:paraId="014E6F90" w14:textId="78172A42" w:rsidR="006203D7" w:rsidRDefault="006203D7" w:rsidP="00023DEF">
      <w:pPr>
        <w:pStyle w:val="BodyTextIndent3"/>
        <w:spacing w:before="80" w:after="80" w:line="340" w:lineRule="exact"/>
        <w:ind w:firstLine="720"/>
        <w:rPr>
          <w:b w:val="0"/>
        </w:rPr>
      </w:pPr>
      <w:r>
        <w:rPr>
          <w:b w:val="0"/>
        </w:rPr>
        <w:t>T</w:t>
      </w:r>
      <w:r w:rsidR="006F6336">
        <w:rPr>
          <w:b w:val="0"/>
        </w:rPr>
        <w:t>hông tin</w:t>
      </w:r>
      <w:r>
        <w:rPr>
          <w:b w:val="0"/>
        </w:rPr>
        <w:t xml:space="preserve">, lan toả đậm nét không khí phấn khởi, vui mừng trong các tầng lớp nhân dân </w:t>
      </w:r>
      <w:r w:rsidR="006F6336">
        <w:rPr>
          <w:b w:val="0"/>
        </w:rPr>
        <w:t>về lễ động thổ, khởi công, khánh thành các dự án, công trình trọng điểm chào mừng Đại hội đại biểu toàn quốc lần thứ XIV của Đảng trên địa bàn tỉnh</w:t>
      </w:r>
      <w:r w:rsidR="00A23ED7">
        <w:rPr>
          <w:rStyle w:val="FootnoteReference"/>
          <w:b w:val="0"/>
        </w:rPr>
        <w:footnoteReference w:id="3"/>
      </w:r>
      <w:r w:rsidR="006F6336">
        <w:rPr>
          <w:b w:val="0"/>
        </w:rPr>
        <w:t>.</w:t>
      </w:r>
    </w:p>
    <w:p w14:paraId="62C2FEC7" w14:textId="057EC8C3" w:rsidR="00873200" w:rsidRDefault="00873200" w:rsidP="00023DEF">
      <w:pPr>
        <w:pStyle w:val="BodyTextIndent3"/>
        <w:spacing w:before="80" w:after="80" w:line="340" w:lineRule="exact"/>
        <w:ind w:firstLine="720"/>
        <w:rPr>
          <w:b w:val="0"/>
        </w:rPr>
      </w:pPr>
      <w:r>
        <w:rPr>
          <w:b w:val="0"/>
        </w:rPr>
        <w:t xml:space="preserve">Qua phản ánh các thông tin thời sự - chính trị, báo chí </w:t>
      </w:r>
      <w:r w:rsidR="006F6336">
        <w:rPr>
          <w:b w:val="0"/>
        </w:rPr>
        <w:t>nhấn mạnh nội dung, ý nghĩa</w:t>
      </w:r>
      <w:r w:rsidR="00EE31CB">
        <w:rPr>
          <w:b w:val="0"/>
        </w:rPr>
        <w:t xml:space="preserve">, kết quả các sự kiện, cuộc họp, hội nghị. </w:t>
      </w:r>
      <w:r w:rsidR="00DD58D8" w:rsidRPr="0065017F">
        <w:rPr>
          <w:b w:val="0"/>
        </w:rPr>
        <w:t xml:space="preserve">Các sự kiện từ </w:t>
      </w:r>
      <w:r w:rsidR="0065017F" w:rsidRPr="0065017F">
        <w:rPr>
          <w:b w:val="0"/>
        </w:rPr>
        <w:t>T</w:t>
      </w:r>
      <w:r w:rsidR="0003737B">
        <w:rPr>
          <w:b w:val="0"/>
        </w:rPr>
        <w:t>rung ương đế</w:t>
      </w:r>
      <w:r w:rsidR="00DD58D8" w:rsidRPr="0065017F">
        <w:rPr>
          <w:b w:val="0"/>
        </w:rPr>
        <w:t xml:space="preserve">n địa phương được </w:t>
      </w:r>
      <w:r w:rsidR="00EE31CB">
        <w:rPr>
          <w:b w:val="0"/>
        </w:rPr>
        <w:t>thông tin kịp thời</w:t>
      </w:r>
      <w:r w:rsidR="00DD58D8" w:rsidRPr="0065017F">
        <w:rPr>
          <w:b w:val="0"/>
        </w:rPr>
        <w:t xml:space="preserve"> đã thu hút sự quan tâm, theo dõi của đông đảo cán bộ, đảng viên và Nhân dân, giúp cho người dân hiểu rõ, chia sẻ, tin tưởng vào sự lãnh đạo, chỉ </w:t>
      </w:r>
      <w:r w:rsidR="0065017F" w:rsidRPr="0065017F">
        <w:rPr>
          <w:b w:val="0"/>
        </w:rPr>
        <w:t xml:space="preserve">đạo, điều hành quyết liệt của các đồng chí lãnh đạo Đảng, Nhà nước, của cấp uỷ và chính quyền tỉnh; </w:t>
      </w:r>
      <w:r w:rsidR="00DD58D8" w:rsidRPr="0065017F">
        <w:rPr>
          <w:b w:val="0"/>
        </w:rPr>
        <w:t xml:space="preserve">lan toả </w:t>
      </w:r>
      <w:r w:rsidR="0065017F" w:rsidRPr="0065017F">
        <w:rPr>
          <w:b w:val="0"/>
        </w:rPr>
        <w:t>không khí làm việc nỗ lực, khẩn trương</w:t>
      </w:r>
      <w:r w:rsidR="00EE31CB">
        <w:rPr>
          <w:b w:val="0"/>
        </w:rPr>
        <w:t xml:space="preserve"> với </w:t>
      </w:r>
      <w:r w:rsidR="00EE31CB">
        <w:rPr>
          <w:b w:val="0"/>
        </w:rPr>
        <w:lastRenderedPageBreak/>
        <w:t>tinh thần trách nhiệm, quyết tâm cao thực hiện các mục tiêu tăng trưởng kinh tế, xây dựng môi trường xã hội ổn định và tinh thần đoàn kết, thống nhất cao</w:t>
      </w:r>
      <w:r w:rsidR="0065017F" w:rsidRPr="0065017F">
        <w:rPr>
          <w:b w:val="0"/>
        </w:rPr>
        <w:t xml:space="preserve"> trong đông đảo nhân dân những</w:t>
      </w:r>
      <w:r w:rsidR="00B33D91" w:rsidRPr="0065017F">
        <w:rPr>
          <w:b w:val="0"/>
        </w:rPr>
        <w:t xml:space="preserve"> tháng cuối năm</w:t>
      </w:r>
      <w:r>
        <w:rPr>
          <w:b w:val="0"/>
        </w:rPr>
        <w:t>.</w:t>
      </w:r>
    </w:p>
    <w:p w14:paraId="1C2263E5" w14:textId="110C87A1" w:rsidR="00652447" w:rsidRPr="00873200" w:rsidRDefault="0065017F" w:rsidP="00023DEF">
      <w:pPr>
        <w:pStyle w:val="BodyTextIndent3"/>
        <w:spacing w:before="80" w:after="80" w:line="340" w:lineRule="exact"/>
        <w:ind w:firstLine="720"/>
        <w:rPr>
          <w:b w:val="0"/>
        </w:rPr>
      </w:pPr>
      <w:r w:rsidRPr="0065017F">
        <w:rPr>
          <w:b w:val="0"/>
        </w:rPr>
        <w:t xml:space="preserve"> </w:t>
      </w:r>
      <w:r w:rsidR="00873200">
        <w:rPr>
          <w:b w:val="0"/>
        </w:rPr>
        <w:t>Bên cạnh đó</w:t>
      </w:r>
      <w:r w:rsidR="00873200" w:rsidRPr="0065017F">
        <w:rPr>
          <w:b w:val="0"/>
        </w:rPr>
        <w:t>, báo chí</w:t>
      </w:r>
      <w:r w:rsidR="00873200">
        <w:rPr>
          <w:b w:val="0"/>
        </w:rPr>
        <w:t xml:space="preserve"> cũng đã kịp thời</w:t>
      </w:r>
      <w:r w:rsidR="00873200" w:rsidRPr="0065017F">
        <w:rPr>
          <w:b w:val="0"/>
        </w:rPr>
        <w:t xml:space="preserve"> thông tin nội dung, ý nghĩa các chỉ thị, nghị quyết, chính sách của Trung ương, của tỉnh mới được ban hành</w:t>
      </w:r>
      <w:r w:rsidR="00873200">
        <w:rPr>
          <w:rStyle w:val="FootnoteReference"/>
          <w:b w:val="0"/>
        </w:rPr>
        <w:footnoteReference w:id="4"/>
      </w:r>
      <w:r w:rsidR="00873200" w:rsidRPr="0065017F">
        <w:rPr>
          <w:b w:val="0"/>
        </w:rPr>
        <w:t>.</w:t>
      </w:r>
    </w:p>
    <w:p w14:paraId="117DA0A6" w14:textId="0FC9ACE0" w:rsidR="00E44562" w:rsidRDefault="001934C0" w:rsidP="00023DEF">
      <w:pPr>
        <w:pStyle w:val="BodyTextIndent3"/>
        <w:spacing w:before="80" w:after="80" w:line="340" w:lineRule="exact"/>
        <w:ind w:firstLine="720"/>
        <w:rPr>
          <w:i/>
          <w:spacing w:val="-2"/>
        </w:rPr>
      </w:pPr>
      <w:r>
        <w:rPr>
          <w:i/>
          <w:spacing w:val="-2"/>
        </w:rPr>
        <w:t>1.</w:t>
      </w:r>
      <w:r w:rsidR="00F61ACD">
        <w:rPr>
          <w:i/>
          <w:spacing w:val="-2"/>
        </w:rPr>
        <w:t>2. Tuyên truyền</w:t>
      </w:r>
      <w:r w:rsidR="00706307">
        <w:rPr>
          <w:i/>
          <w:spacing w:val="-2"/>
        </w:rPr>
        <w:t xml:space="preserve"> công tác xây dựng Đảng, </w:t>
      </w:r>
      <w:r w:rsidR="004A5ECA">
        <w:rPr>
          <w:i/>
          <w:spacing w:val="-2"/>
        </w:rPr>
        <w:t xml:space="preserve">chính quyền, </w:t>
      </w:r>
      <w:r w:rsidR="00706307">
        <w:rPr>
          <w:i/>
          <w:spacing w:val="-2"/>
        </w:rPr>
        <w:t>Mặt trận Tổ quốc và các đoàn thể tỉnh</w:t>
      </w:r>
    </w:p>
    <w:p w14:paraId="44C36AB9" w14:textId="150B3941" w:rsidR="00B33D91" w:rsidRPr="00FC37FA" w:rsidRDefault="00A71880" w:rsidP="00023DEF">
      <w:pPr>
        <w:spacing w:before="80" w:after="80" w:line="340" w:lineRule="exact"/>
        <w:ind w:firstLine="720"/>
        <w:jc w:val="both"/>
        <w:rPr>
          <w:bCs/>
          <w:kern w:val="36"/>
        </w:rPr>
      </w:pPr>
      <w:r>
        <w:t xml:space="preserve">Báo chí tập trung </w:t>
      </w:r>
      <w:r w:rsidR="00A10F16">
        <w:t>các nội dung</w:t>
      </w:r>
      <w:r w:rsidR="006F742B">
        <w:t xml:space="preserve">: </w:t>
      </w:r>
      <w:r w:rsidR="00532DF1" w:rsidRPr="0003737B">
        <w:rPr>
          <w:i/>
        </w:rPr>
        <w:t>(1)</w:t>
      </w:r>
      <w:r w:rsidR="00532DF1">
        <w:t xml:space="preserve"> </w:t>
      </w:r>
      <w:r w:rsidR="00DA55CC">
        <w:rPr>
          <w:bCs/>
          <w:kern w:val="36"/>
        </w:rPr>
        <w:t xml:space="preserve">Tuyên truyền, đánh giá toàn diện về kết quả công tác xây dựng đảng, </w:t>
      </w:r>
      <w:r w:rsidR="00A10F16" w:rsidRPr="00A10F16">
        <w:rPr>
          <w:bCs/>
          <w:kern w:val="36"/>
        </w:rPr>
        <w:t>kết quả bước đầu s</w:t>
      </w:r>
      <w:r w:rsidR="00A10F16" w:rsidRPr="00A10F16">
        <w:rPr>
          <w:bCs/>
        </w:rPr>
        <w:t>ắp xếp, tinh gọn tổ chức bộ máy, đơn vị hành chính,</w:t>
      </w:r>
      <w:r w:rsidR="00A10F16" w:rsidRPr="00A10F16">
        <w:rPr>
          <w:bCs/>
          <w:kern w:val="36"/>
        </w:rPr>
        <w:t xml:space="preserve"> vận hành mô hình chính quyền địa phương 02 cấ</w:t>
      </w:r>
      <w:r w:rsidR="00DA55CC">
        <w:rPr>
          <w:bCs/>
          <w:kern w:val="36"/>
        </w:rPr>
        <w:t>p,</w:t>
      </w:r>
      <w:r w:rsidR="00DA55CC">
        <w:rPr>
          <w:shd w:val="clear" w:color="auto" w:fill="FFFFFF"/>
        </w:rPr>
        <w:t xml:space="preserve"> </w:t>
      </w:r>
      <w:r w:rsidR="00A10F16" w:rsidRPr="00A10F16">
        <w:t xml:space="preserve">kết quả công tác tổ chức đại hội Mặt trận Tổ quốc và các tổ chức chính trị - xã hội tỉnh, nghị quyết đại hội các tổ chức chính trị - xã hội tỉnh </w:t>
      </w:r>
      <w:r w:rsidR="00DA55CC">
        <w:rPr>
          <w:bCs/>
          <w:kern w:val="36"/>
        </w:rPr>
        <w:t>trên địa bàn</w:t>
      </w:r>
      <w:r w:rsidR="00A10F16" w:rsidRPr="00A10F16">
        <w:rPr>
          <w:bCs/>
          <w:kern w:val="36"/>
        </w:rPr>
        <w:t> tỉnh Tuyên Quang</w:t>
      </w:r>
      <w:r w:rsidR="005B4B05">
        <w:rPr>
          <w:rStyle w:val="FootnoteReference"/>
          <w:bCs/>
          <w:kern w:val="36"/>
        </w:rPr>
        <w:footnoteReference w:id="5"/>
      </w:r>
      <w:r w:rsidR="00A10F16" w:rsidRPr="00A10F16">
        <w:rPr>
          <w:bCs/>
          <w:kern w:val="36"/>
        </w:rPr>
        <w:t>.</w:t>
      </w:r>
      <w:r w:rsidR="00FC37FA">
        <w:rPr>
          <w:bCs/>
          <w:kern w:val="36"/>
        </w:rPr>
        <w:t xml:space="preserve"> </w:t>
      </w:r>
      <w:r w:rsidR="00FC37FA" w:rsidRPr="0003737B">
        <w:rPr>
          <w:bCs/>
          <w:i/>
          <w:kern w:val="36"/>
        </w:rPr>
        <w:t>(2)</w:t>
      </w:r>
      <w:r w:rsidR="00FC37FA">
        <w:rPr>
          <w:bCs/>
          <w:kern w:val="36"/>
        </w:rPr>
        <w:t xml:space="preserve"> </w:t>
      </w:r>
      <w:r w:rsidR="00FC37FA" w:rsidRPr="00FC37FA">
        <w:rPr>
          <w:bCs/>
          <w:kern w:val="36"/>
        </w:rPr>
        <w:t>T</w:t>
      </w:r>
      <w:r w:rsidR="008E172A" w:rsidRPr="00FC37FA">
        <w:t>uyên truyền đậm nét, sinh động về c</w:t>
      </w:r>
      <w:r w:rsidR="00B33D91" w:rsidRPr="00FC37FA">
        <w:t>ông tác chuẩn bị</w:t>
      </w:r>
      <w:r w:rsidR="008E172A" w:rsidRPr="00FC37FA">
        <w:t xml:space="preserve"> Đại hội XII nhiệm kỳ 2025-2030, công tác chuẩn bị cho cuộc Bầu cử Quốc hội khoá XVI và Hội đồng nhân dân các cấp nhiệm kỳ 2026-2031… Đồng thời, chủ động </w:t>
      </w:r>
      <w:r w:rsidR="008E172A" w:rsidRPr="00FC37FA">
        <w:rPr>
          <w:shd w:val="clear" w:color="auto" w:fill="FFFFFF"/>
        </w:rPr>
        <w:t>đấu tranh, phản bác các quan điểm sai trái, luận điệu xuyên tạc của các thế lực thù địch trên không gian mạng. Q</w:t>
      </w:r>
      <w:r w:rsidR="008E172A" w:rsidRPr="00FC37FA">
        <w:t xml:space="preserve">ua đó khẳng định, công tác triển khai các nội dung trên địa bàn tỉnh Tuyên Quang </w:t>
      </w:r>
      <w:r w:rsidR="00B33D91" w:rsidRPr="00FC37FA">
        <w:t xml:space="preserve">đang được thực hiện bài bản, </w:t>
      </w:r>
      <w:r w:rsidR="008E172A" w:rsidRPr="00FC37FA">
        <w:t xml:space="preserve">khoa học </w:t>
      </w:r>
      <w:r w:rsidR="00B33D91" w:rsidRPr="00FC37FA">
        <w:t xml:space="preserve">đúng tiến độ, </w:t>
      </w:r>
      <w:r w:rsidR="008E172A" w:rsidRPr="00FC37FA">
        <w:t xml:space="preserve">đúng chỉ đạo, hướng dẫn của Trung ương, </w:t>
      </w:r>
      <w:r w:rsidR="00B33D91" w:rsidRPr="00FC37FA">
        <w:t>tạo sự tin tưởng trong nhân dân</w:t>
      </w:r>
      <w:r w:rsidR="00FC37FA">
        <w:t xml:space="preserve"> </w:t>
      </w:r>
      <w:r w:rsidR="00FC37FA">
        <w:rPr>
          <w:rStyle w:val="FootnoteReference"/>
        </w:rPr>
        <w:footnoteReference w:id="6"/>
      </w:r>
      <w:r w:rsidR="00B33D91" w:rsidRPr="00FC37FA">
        <w:t>.</w:t>
      </w:r>
    </w:p>
    <w:p w14:paraId="57B65AC4" w14:textId="56F2ECDB" w:rsidR="00532DF1" w:rsidRPr="004300C4" w:rsidRDefault="0003737B" w:rsidP="00023DEF">
      <w:pPr>
        <w:pStyle w:val="BodyTextIndent3"/>
        <w:spacing w:before="80" w:after="80" w:line="340" w:lineRule="exact"/>
        <w:ind w:firstLine="720"/>
        <w:rPr>
          <w:rFonts w:eastAsia="Calibri"/>
          <w:b w:val="0"/>
          <w:shd w:val="clear" w:color="auto" w:fill="FFFFFF"/>
        </w:rPr>
      </w:pPr>
      <w:r>
        <w:rPr>
          <w:b w:val="0"/>
        </w:rPr>
        <w:t>Báo và p</w:t>
      </w:r>
      <w:r w:rsidR="00532DF1">
        <w:rPr>
          <w:b w:val="0"/>
        </w:rPr>
        <w:t xml:space="preserve">hát thanh, truyền hình Tuyên Quang cũng đăng tải toàn bộ nội dung Thông cáo báo chí kết quả kỳ họp thứ 3, Uỷ ban kiểm tra Tỉnh uỷ. </w:t>
      </w:r>
    </w:p>
    <w:p w14:paraId="7DD80881" w14:textId="77777777" w:rsidR="0024148D" w:rsidRDefault="00F06E4C" w:rsidP="00023DEF">
      <w:pPr>
        <w:spacing w:before="80" w:after="80" w:line="340" w:lineRule="exact"/>
        <w:ind w:firstLine="720"/>
        <w:jc w:val="both"/>
        <w:rPr>
          <w:b/>
          <w:i/>
          <w:spacing w:val="-6"/>
          <w:lang w:val="nl-NL"/>
        </w:rPr>
      </w:pPr>
      <w:r w:rsidRPr="00D8390D">
        <w:rPr>
          <w:b/>
          <w:i/>
          <w:spacing w:val="-6"/>
          <w:lang w:val="nl-NL"/>
        </w:rPr>
        <w:t>1.</w:t>
      </w:r>
      <w:r w:rsidR="004A1C3E">
        <w:rPr>
          <w:b/>
          <w:i/>
          <w:spacing w:val="-6"/>
          <w:lang w:val="nl-NL"/>
        </w:rPr>
        <w:t>3</w:t>
      </w:r>
      <w:r w:rsidR="000C1425" w:rsidRPr="00D8390D">
        <w:rPr>
          <w:b/>
          <w:i/>
          <w:spacing w:val="-6"/>
          <w:lang w:val="nl-NL"/>
        </w:rPr>
        <w:t>.</w:t>
      </w:r>
      <w:r w:rsidR="00E1291B" w:rsidRPr="00D8390D">
        <w:rPr>
          <w:b/>
          <w:i/>
          <w:spacing w:val="-6"/>
          <w:lang w:val="nl-NL"/>
        </w:rPr>
        <w:t xml:space="preserve"> Về</w:t>
      </w:r>
      <w:r w:rsidR="00F01273" w:rsidRPr="00D8390D">
        <w:rPr>
          <w:b/>
          <w:i/>
          <w:spacing w:val="-6"/>
          <w:lang w:val="nl-NL"/>
        </w:rPr>
        <w:t xml:space="preserve"> </w:t>
      </w:r>
      <w:r w:rsidR="00E1291B" w:rsidRPr="00D8390D">
        <w:rPr>
          <w:b/>
          <w:i/>
          <w:spacing w:val="-6"/>
          <w:lang w:val="nl-NL"/>
        </w:rPr>
        <w:t>k</w:t>
      </w:r>
      <w:r w:rsidR="00B640B9" w:rsidRPr="00D8390D">
        <w:rPr>
          <w:b/>
          <w:i/>
          <w:spacing w:val="-6"/>
          <w:lang w:val="nl-NL"/>
        </w:rPr>
        <w:t>inh tế</w:t>
      </w:r>
    </w:p>
    <w:p w14:paraId="53BF34C9" w14:textId="732748DF" w:rsidR="00D74CAF" w:rsidRPr="00C365FD" w:rsidRDefault="0003737B" w:rsidP="00023DEF">
      <w:pPr>
        <w:spacing w:before="80" w:after="80" w:line="340" w:lineRule="exact"/>
        <w:ind w:firstLine="720"/>
        <w:jc w:val="both"/>
      </w:pPr>
      <w:r>
        <w:t>Báo và phát thanh, t</w:t>
      </w:r>
      <w:r w:rsidR="00D74CAF" w:rsidRPr="00C365FD">
        <w:t>ruyền hình</w:t>
      </w:r>
      <w:r>
        <w:t xml:space="preserve"> Tuyên Quang</w:t>
      </w:r>
      <w:r w:rsidR="00D74CAF" w:rsidRPr="00C365FD">
        <w:t xml:space="preserve"> </w:t>
      </w:r>
      <w:r w:rsidR="002762E4">
        <w:rPr>
          <w:lang w:val="nl-NL"/>
        </w:rPr>
        <w:t>tập trung t</w:t>
      </w:r>
      <w:r w:rsidR="002762E4" w:rsidRPr="00C365FD">
        <w:rPr>
          <w:lang w:val="nl-NL"/>
        </w:rPr>
        <w:t>hông tin về kết quả phát triển kinh tế - xã h</w:t>
      </w:r>
      <w:r>
        <w:rPr>
          <w:lang w:val="nl-NL"/>
        </w:rPr>
        <w:t>ội năm 2025 của tỉnh</w:t>
      </w:r>
      <w:r w:rsidR="002762E4" w:rsidRPr="00C365FD">
        <w:rPr>
          <w:lang w:val="nl-NL"/>
        </w:rPr>
        <w:t>, dự kiến nội dung, chiến lược, nhiệm vụ trọng tâm trong p</w:t>
      </w:r>
      <w:r w:rsidR="002762E4" w:rsidRPr="00C365FD">
        <w:rPr>
          <w:bCs/>
        </w:rPr>
        <w:t>hát triển kinh tế - xã hội năm 2026 và 5 năm giai đoạn 2026-2030</w:t>
      </w:r>
      <w:r w:rsidR="002762E4" w:rsidRPr="00C365FD">
        <w:rPr>
          <w:rStyle w:val="FootnoteReference"/>
          <w:bCs/>
        </w:rPr>
        <w:footnoteReference w:id="7"/>
      </w:r>
      <w:r w:rsidR="002762E4" w:rsidRPr="00C365FD">
        <w:rPr>
          <w:i/>
          <w:lang w:val="nl-NL"/>
        </w:rPr>
        <w:t>.</w:t>
      </w:r>
      <w:r w:rsidR="002762E4">
        <w:rPr>
          <w:lang w:val="nl-NL"/>
        </w:rPr>
        <w:t xml:space="preserve"> Trong đó,</w:t>
      </w:r>
      <w:r w:rsidR="002762E4" w:rsidRPr="00C365FD">
        <w:rPr>
          <w:b/>
          <w:i/>
          <w:lang w:val="nl-NL"/>
        </w:rPr>
        <w:t xml:space="preserve"> </w:t>
      </w:r>
      <w:r w:rsidR="009828EF" w:rsidRPr="00C365FD">
        <w:t xml:space="preserve">đã </w:t>
      </w:r>
      <w:r w:rsidR="00D74CAF" w:rsidRPr="00C365FD">
        <w:t xml:space="preserve">phản ánh đậm nét các </w:t>
      </w:r>
      <w:r w:rsidR="002762E4">
        <w:t xml:space="preserve">hoạt động tiêu biểu, điểm sáng nổi bật trong phát triển </w:t>
      </w:r>
      <w:r w:rsidR="00D74CAF" w:rsidRPr="00C365FD">
        <w:t xml:space="preserve">kinh tế </w:t>
      </w:r>
      <w:r w:rsidR="002762E4">
        <w:t xml:space="preserve">của tỉnh; khẳng định </w:t>
      </w:r>
      <w:r w:rsidR="0024148D" w:rsidRPr="00C365FD">
        <w:t>nỗ lực</w:t>
      </w:r>
      <w:r w:rsidR="002762E4">
        <w:t xml:space="preserve"> của cấp uỷ chính quyền tỉnh trong công tác lãnh đạo, chỉ đạo và triển khai các giải pháp của các cấp, ngành nhằm </w:t>
      </w:r>
      <w:r w:rsidR="0024148D" w:rsidRPr="00C365FD">
        <w:t xml:space="preserve"> “</w:t>
      </w:r>
      <w:r w:rsidR="002762E4">
        <w:t xml:space="preserve">cán </w:t>
      </w:r>
      <w:r w:rsidR="002762E4">
        <w:lastRenderedPageBreak/>
        <w:t xml:space="preserve">đích" các mục tiêu năm 2025, </w:t>
      </w:r>
      <w:r w:rsidR="00D74CAF" w:rsidRPr="00C365FD">
        <w:t>xây dựng nền tảng cho giai đoạn 2026-2030.</w:t>
      </w:r>
      <w:r w:rsidR="0024148D" w:rsidRPr="00C365FD">
        <w:rPr>
          <w:lang w:val="nl-NL"/>
        </w:rPr>
        <w:t xml:space="preserve"> </w:t>
      </w:r>
      <w:r w:rsidR="002762E4">
        <w:rPr>
          <w:lang w:val="nl-NL"/>
        </w:rPr>
        <w:t xml:space="preserve">Ghi nhận </w:t>
      </w:r>
      <w:r w:rsidR="00455EFD" w:rsidRPr="00C365FD">
        <w:rPr>
          <w:lang w:val="nl-NL"/>
        </w:rPr>
        <w:t>nỗ lực của cấp uỷ, chính quyền tỉnh Tuyên Quang trong công tác lãnh đạo, chỉ đạo giải quân vốn đầu tư công, đẩy nhanh tiến độ các công trình dự án trọng điểm của tỉnh</w:t>
      </w:r>
      <w:r w:rsidR="00455EFD" w:rsidRPr="00C365FD">
        <w:rPr>
          <w:rStyle w:val="FootnoteReference"/>
          <w:lang w:val="nl-NL"/>
        </w:rPr>
        <w:footnoteReference w:id="8"/>
      </w:r>
      <w:r w:rsidR="00455EFD" w:rsidRPr="00C365FD">
        <w:rPr>
          <w:lang w:val="nl-NL"/>
        </w:rPr>
        <w:t xml:space="preserve">. </w:t>
      </w:r>
      <w:r w:rsidR="00D81657" w:rsidRPr="00C365FD">
        <w:rPr>
          <w:lang w:val="nl-NL"/>
        </w:rPr>
        <w:t>Thông tin, giới thiệu, quảng bá các sản phẩm đặc trưng và tiềm năng, thế mạnh của tỉnh gắn với thu hút đầu tư</w:t>
      </w:r>
      <w:r w:rsidR="00C365FD">
        <w:rPr>
          <w:lang w:val="nl-NL"/>
        </w:rPr>
        <w:t xml:space="preserve"> </w:t>
      </w:r>
      <w:r w:rsidR="00D81657" w:rsidRPr="00C365FD">
        <w:rPr>
          <w:rStyle w:val="FootnoteReference"/>
          <w:lang w:val="nl-NL"/>
        </w:rPr>
        <w:footnoteReference w:id="9"/>
      </w:r>
      <w:r w:rsidR="00D81657" w:rsidRPr="00C365FD">
        <w:rPr>
          <w:lang w:val="nl-NL"/>
        </w:rPr>
        <w:t xml:space="preserve">, đậm nét là thông tin về Hội chợ thương mại quốc tế Việt </w:t>
      </w:r>
      <w:r w:rsidR="00010959" w:rsidRPr="00C365FD">
        <w:rPr>
          <w:lang w:val="nl-NL"/>
        </w:rPr>
        <w:t>–</w:t>
      </w:r>
      <w:r w:rsidR="00320DE1">
        <w:rPr>
          <w:lang w:val="nl-NL"/>
        </w:rPr>
        <w:t xml:space="preserve"> Trung (Tuyên Qua</w:t>
      </w:r>
      <w:r>
        <w:rPr>
          <w:lang w:val="nl-NL"/>
        </w:rPr>
        <w:t>n</w:t>
      </w:r>
      <w:r w:rsidR="00320DE1">
        <w:rPr>
          <w:lang w:val="nl-NL"/>
        </w:rPr>
        <w:t xml:space="preserve">g 2025), </w:t>
      </w:r>
      <w:r w:rsidR="003516FB" w:rsidRPr="00C365FD">
        <w:rPr>
          <w:lang w:val="nl-NL"/>
        </w:rPr>
        <w:t xml:space="preserve">quảng bá các sản phẩm nông sản đặc trưng vào mùa thu hoạch tại địa phương và phục vụ Tết Nguyên đán. </w:t>
      </w:r>
    </w:p>
    <w:p w14:paraId="3A9EC97A" w14:textId="77777777" w:rsidR="00E35F6A" w:rsidRDefault="00F06E4C" w:rsidP="00023DEF">
      <w:pPr>
        <w:spacing w:before="80" w:after="80" w:line="340" w:lineRule="exact"/>
        <w:ind w:firstLine="720"/>
        <w:jc w:val="both"/>
        <w:textAlignment w:val="baseline"/>
        <w:rPr>
          <w:b/>
          <w:i/>
          <w:lang w:val="nl-NL"/>
        </w:rPr>
      </w:pPr>
      <w:r w:rsidRPr="00D8390D">
        <w:rPr>
          <w:b/>
          <w:i/>
          <w:lang w:val="nl-NL"/>
        </w:rPr>
        <w:t>1.</w:t>
      </w:r>
      <w:r w:rsidR="004A1C3E">
        <w:rPr>
          <w:b/>
          <w:i/>
          <w:lang w:val="nl-NL"/>
        </w:rPr>
        <w:t>4</w:t>
      </w:r>
      <w:r w:rsidR="000C1425" w:rsidRPr="00D8390D">
        <w:rPr>
          <w:b/>
          <w:i/>
          <w:lang w:val="nl-NL"/>
        </w:rPr>
        <w:t>.</w:t>
      </w:r>
      <w:r w:rsidR="00C4247B" w:rsidRPr="00D8390D">
        <w:rPr>
          <w:b/>
          <w:i/>
          <w:lang w:val="nl-NL"/>
        </w:rPr>
        <w:t xml:space="preserve"> </w:t>
      </w:r>
      <w:r w:rsidR="00B640B9" w:rsidRPr="00D8390D">
        <w:rPr>
          <w:b/>
          <w:i/>
          <w:lang w:val="nl-NL"/>
        </w:rPr>
        <w:t>Văn hóa</w:t>
      </w:r>
      <w:r w:rsidR="002D3FB8">
        <w:rPr>
          <w:b/>
          <w:i/>
          <w:lang w:val="nl-NL"/>
        </w:rPr>
        <w:t xml:space="preserve"> </w:t>
      </w:r>
      <w:r w:rsidR="00B640B9" w:rsidRPr="00D8390D">
        <w:rPr>
          <w:b/>
          <w:i/>
          <w:lang w:val="nl-NL"/>
        </w:rPr>
        <w:t>-</w:t>
      </w:r>
      <w:r w:rsidR="002D3FB8">
        <w:rPr>
          <w:b/>
          <w:i/>
          <w:lang w:val="nl-NL"/>
        </w:rPr>
        <w:t xml:space="preserve"> </w:t>
      </w:r>
      <w:r w:rsidR="00B640B9" w:rsidRPr="00D8390D">
        <w:rPr>
          <w:b/>
          <w:i/>
          <w:lang w:val="nl-NL"/>
        </w:rPr>
        <w:t>xã hội</w:t>
      </w:r>
    </w:p>
    <w:p w14:paraId="283AF1C4" w14:textId="33AA8A79" w:rsidR="007C2153" w:rsidRPr="00071AAC" w:rsidRDefault="00040E79" w:rsidP="00071AAC">
      <w:pPr>
        <w:spacing w:before="80" w:after="80" w:line="340" w:lineRule="exact"/>
        <w:ind w:firstLine="720"/>
        <w:jc w:val="both"/>
        <w:textAlignment w:val="baseline"/>
        <w:rPr>
          <w:bCs/>
        </w:rPr>
      </w:pPr>
      <w:r>
        <w:rPr>
          <w:lang w:val="nl-NL"/>
        </w:rPr>
        <w:t>B</w:t>
      </w:r>
      <w:r w:rsidR="00492FD3" w:rsidRPr="00040E79">
        <w:rPr>
          <w:lang w:val="nl-NL"/>
        </w:rPr>
        <w:t>áo chí tỉnh tiếp tục thông tin kịp thời, sôi nổi về các sự kiện, kết quả quan trọng, tiêu biểu trong lĩnh vực v</w:t>
      </w:r>
      <w:r>
        <w:rPr>
          <w:lang w:val="nl-NL"/>
        </w:rPr>
        <w:t>ăn hoá, xã hội trên địa bàn</w:t>
      </w:r>
      <w:r w:rsidR="00492FD3" w:rsidRPr="00040E79">
        <w:rPr>
          <w:lang w:val="nl-NL"/>
        </w:rPr>
        <w:t xml:space="preserve">. </w:t>
      </w:r>
      <w:r w:rsidR="00571E48" w:rsidRPr="00040E79">
        <w:rPr>
          <w:lang w:val="nl-NL"/>
        </w:rPr>
        <w:t xml:space="preserve">Đồng thời, nhấn mạnh </w:t>
      </w:r>
      <w:r>
        <w:rPr>
          <w:lang w:val="nl-NL"/>
        </w:rPr>
        <w:t xml:space="preserve">các </w:t>
      </w:r>
      <w:r w:rsidR="00571E48" w:rsidRPr="00040E79">
        <w:rPr>
          <w:lang w:val="nl-NL"/>
        </w:rPr>
        <w:t xml:space="preserve">nội dung: </w:t>
      </w:r>
      <w:r w:rsidRPr="0003737B">
        <w:rPr>
          <w:i/>
          <w:lang w:val="nl-NL"/>
        </w:rPr>
        <w:t>(1)</w:t>
      </w:r>
      <w:r>
        <w:rPr>
          <w:lang w:val="nl-NL"/>
        </w:rPr>
        <w:t xml:space="preserve"> </w:t>
      </w:r>
      <w:r w:rsidR="00571E48" w:rsidRPr="00040E79">
        <w:rPr>
          <w:lang w:val="nl-NL"/>
        </w:rPr>
        <w:t>T</w:t>
      </w:r>
      <w:r w:rsidR="0003737B">
        <w:rPr>
          <w:lang w:val="nl-NL"/>
        </w:rPr>
        <w:t xml:space="preserve">hông tin </w:t>
      </w:r>
      <w:r w:rsidR="00492FD3" w:rsidRPr="00040E79">
        <w:rPr>
          <w:lang w:val="nl-NL"/>
        </w:rPr>
        <w:t>về l</w:t>
      </w:r>
      <w:r w:rsidR="00492FD3" w:rsidRPr="00040E79">
        <w:rPr>
          <w:bCs/>
        </w:rPr>
        <w:t>ĩnh vực văn hóa - du lịch</w:t>
      </w:r>
      <w:r w:rsidR="00C914E4" w:rsidRPr="00040E79">
        <w:rPr>
          <w:rStyle w:val="FootnoteReference"/>
          <w:bCs/>
        </w:rPr>
        <w:footnoteReference w:id="10"/>
      </w:r>
      <w:r w:rsidR="00C93D27" w:rsidRPr="00040E79">
        <w:rPr>
          <w:bCs/>
        </w:rPr>
        <w:t xml:space="preserve"> </w:t>
      </w:r>
      <w:r w:rsidR="00B57E9B">
        <w:rPr>
          <w:bCs/>
        </w:rPr>
        <w:t xml:space="preserve">với điểm nhấn </w:t>
      </w:r>
      <w:r w:rsidR="00071AAC">
        <w:rPr>
          <w:rFonts w:eastAsia="Calibri"/>
          <w:lang w:val="nl-NL"/>
        </w:rPr>
        <w:t>WTA đã công bố và trao cúp chiến thắng cho hạng mụ</w:t>
      </w:r>
      <w:r w:rsidR="001D0A62">
        <w:rPr>
          <w:rFonts w:eastAsia="Calibri"/>
          <w:lang w:val="nl-NL"/>
        </w:rPr>
        <w:t xml:space="preserve">c: </w:t>
      </w:r>
      <w:r w:rsidR="001D0A62" w:rsidRPr="001D0A62">
        <w:rPr>
          <w:rFonts w:eastAsia="Calibri"/>
          <w:i/>
          <w:lang w:val="nl-NL"/>
        </w:rPr>
        <w:t>“</w:t>
      </w:r>
      <w:r w:rsidR="00071AAC" w:rsidRPr="001D0A62">
        <w:rPr>
          <w:rFonts w:eastAsia="Calibri"/>
          <w:i/>
          <w:lang w:val="nl-NL"/>
        </w:rPr>
        <w:t>Công viên địa chất toàn cầu UNESCO Cao nguyên đá Đồng Văn, Tuyên Quang, Việ</w:t>
      </w:r>
      <w:r w:rsidR="00C55841" w:rsidRPr="001D0A62">
        <w:rPr>
          <w:rFonts w:eastAsia="Calibri"/>
          <w:i/>
          <w:lang w:val="nl-NL"/>
        </w:rPr>
        <w:t>t Nam -</w:t>
      </w:r>
      <w:r w:rsidR="00071AAC" w:rsidRPr="001D0A62">
        <w:rPr>
          <w:rFonts w:eastAsia="Calibri"/>
          <w:i/>
          <w:lang w:val="nl-NL"/>
        </w:rPr>
        <w:t xml:space="preserve"> Điểm đến văn hóa hàng đầu thế giới 2025”</w:t>
      </w:r>
      <w:r w:rsidR="00071AAC">
        <w:rPr>
          <w:rFonts w:eastAsia="Calibri"/>
          <w:lang w:val="nl-NL"/>
        </w:rPr>
        <w:t>;</w:t>
      </w:r>
      <w:r w:rsidR="00983928" w:rsidRPr="00983928">
        <w:rPr>
          <w:shd w:val="clear" w:color="auto" w:fill="FFFFFF"/>
        </w:rPr>
        <w:t xml:space="preserve"> </w:t>
      </w:r>
      <w:r w:rsidR="00983928" w:rsidRPr="001D0A62">
        <w:rPr>
          <w:shd w:val="clear" w:color="auto" w:fill="FFFFFF"/>
        </w:rPr>
        <w:t>các giải thưởng du lịch tiêu biểu trong nước và quốc tế năm 2025 của tỉnh Tuyên Quang</w:t>
      </w:r>
      <w:r w:rsidR="00E9087F" w:rsidRPr="001D0A62">
        <w:rPr>
          <w:rFonts w:eastAsia="Calibri"/>
          <w:lang w:val="nl-NL"/>
        </w:rPr>
        <w:t>,</w:t>
      </w:r>
      <w:r w:rsidR="00E9087F">
        <w:rPr>
          <w:rFonts w:eastAsia="Calibri"/>
          <w:lang w:val="nl-NL"/>
        </w:rPr>
        <w:t xml:space="preserve"> </w:t>
      </w:r>
      <w:r w:rsidR="00B57E9B">
        <w:rPr>
          <w:bCs/>
        </w:rPr>
        <w:t>l</w:t>
      </w:r>
      <w:r w:rsidR="00492FD3" w:rsidRPr="00040E79">
        <w:rPr>
          <w:bCs/>
        </w:rPr>
        <w:t>ễ hội hoa Tam giác mạch 2025</w:t>
      </w:r>
      <w:r w:rsidR="00571E48" w:rsidRPr="00040E79">
        <w:rPr>
          <w:bCs/>
        </w:rPr>
        <w:t xml:space="preserve">, </w:t>
      </w:r>
      <w:r w:rsidR="00571E48" w:rsidRPr="00040E79">
        <w:rPr>
          <w:rStyle w:val="Emphasis"/>
          <w:bCs/>
          <w:i w:val="0"/>
          <w:iCs w:val="0"/>
          <w:shd w:val="clear" w:color="auto" w:fill="FFFFFF"/>
        </w:rPr>
        <w:t>Lễ hội N</w:t>
      </w:r>
      <w:r w:rsidR="00C914E4" w:rsidRPr="00040E79">
        <w:rPr>
          <w:rStyle w:val="Emphasis"/>
          <w:bCs/>
          <w:i w:val="0"/>
          <w:iCs w:val="0"/>
          <w:shd w:val="clear" w:color="auto" w:fill="FFFFFF"/>
        </w:rPr>
        <w:t>hảy lửa của người Pà Thẻn</w:t>
      </w:r>
      <w:r w:rsidR="00C914E4" w:rsidRPr="00040E79">
        <w:rPr>
          <w:shd w:val="clear" w:color="auto" w:fill="FFFFFF"/>
        </w:rPr>
        <w:t xml:space="preserve"> xã Tân Trịnh</w:t>
      </w:r>
      <w:r w:rsidR="00B57E9B">
        <w:rPr>
          <w:shd w:val="clear" w:color="auto" w:fill="FFFFFF"/>
        </w:rPr>
        <w:t xml:space="preserve">, </w:t>
      </w:r>
      <w:r w:rsidRPr="00E9087F">
        <w:rPr>
          <w:i/>
          <w:shd w:val="clear" w:color="auto" w:fill="FFFFFF"/>
        </w:rPr>
        <w:t xml:space="preserve">(2) </w:t>
      </w:r>
      <w:r w:rsidR="0003737B">
        <w:rPr>
          <w:shd w:val="clear" w:color="auto" w:fill="FFFFFF"/>
        </w:rPr>
        <w:t xml:space="preserve">thông tin </w:t>
      </w:r>
      <w:r w:rsidR="00C93D27" w:rsidRPr="00040E79">
        <w:rPr>
          <w:shd w:val="clear" w:color="auto" w:fill="FFFFFF"/>
        </w:rPr>
        <w:t>về công tác an sinh</w:t>
      </w:r>
      <w:r w:rsidR="00571E48" w:rsidRPr="00040E79">
        <w:rPr>
          <w:shd w:val="clear" w:color="auto" w:fill="FFFFFF"/>
        </w:rPr>
        <w:t xml:space="preserve"> - </w:t>
      </w:r>
      <w:r w:rsidR="00C93D27" w:rsidRPr="00040E79">
        <w:rPr>
          <w:shd w:val="clear" w:color="auto" w:fill="FFFFFF"/>
        </w:rPr>
        <w:t>xã hội</w:t>
      </w:r>
      <w:r w:rsidR="00030B70">
        <w:rPr>
          <w:shd w:val="clear" w:color="auto" w:fill="FFFFFF"/>
        </w:rPr>
        <w:t xml:space="preserve">, tạo việc làm, </w:t>
      </w:r>
      <w:r w:rsidR="00E1288B">
        <w:rPr>
          <w:shd w:val="clear" w:color="auto" w:fill="FFFFFF"/>
        </w:rPr>
        <w:t xml:space="preserve">đẩy lùi hủ tục lạc hậu, </w:t>
      </w:r>
      <w:r w:rsidR="00030B70">
        <w:rPr>
          <w:shd w:val="clear" w:color="auto" w:fill="FFFFFF"/>
        </w:rPr>
        <w:t xml:space="preserve">giảm nghèo bền vững </w:t>
      </w:r>
      <w:r w:rsidR="00571E48" w:rsidRPr="00040E79">
        <w:rPr>
          <w:shd w:val="clear" w:color="auto" w:fill="FFFFFF"/>
        </w:rPr>
        <w:t>trên địa bàn</w:t>
      </w:r>
      <w:r w:rsidR="00571E48" w:rsidRPr="00040E79">
        <w:rPr>
          <w:rStyle w:val="FootnoteReference"/>
          <w:shd w:val="clear" w:color="auto" w:fill="FFFFFF"/>
        </w:rPr>
        <w:footnoteReference w:id="11"/>
      </w:r>
      <w:r w:rsidR="00C93D27" w:rsidRPr="00040E79">
        <w:rPr>
          <w:shd w:val="clear" w:color="auto" w:fill="FFFFFF"/>
        </w:rPr>
        <w:t>, trọng tâm là công tác h</w:t>
      </w:r>
      <w:r w:rsidR="00C93D27" w:rsidRPr="00040E79">
        <w:rPr>
          <w:bCs/>
        </w:rPr>
        <w:t>ỗ trợ phục hồi sau thiên tai và dịch bệnh Tả lợn Châu Phi</w:t>
      </w:r>
      <w:r w:rsidR="00571E48" w:rsidRPr="00040E79">
        <w:rPr>
          <w:bCs/>
        </w:rPr>
        <w:t>,</w:t>
      </w:r>
      <w:r w:rsidR="00AE0ECD">
        <w:rPr>
          <w:bCs/>
        </w:rPr>
        <w:t xml:space="preserve"> </w:t>
      </w:r>
      <w:r w:rsidR="00571E48" w:rsidRPr="00040E79">
        <w:rPr>
          <w:bCs/>
        </w:rPr>
        <w:t>triển khai thực hiện Dự án nhà ở xã hội</w:t>
      </w:r>
      <w:r w:rsidR="00030B70">
        <w:rPr>
          <w:bCs/>
        </w:rPr>
        <w:t>…</w:t>
      </w:r>
      <w:r w:rsidR="00E037EC" w:rsidRPr="00040E79">
        <w:rPr>
          <w:bCs/>
        </w:rPr>
        <w:t xml:space="preserve">; </w:t>
      </w:r>
      <w:r w:rsidRPr="00AE0ECD">
        <w:rPr>
          <w:bCs/>
          <w:i/>
        </w:rPr>
        <w:t>(3)</w:t>
      </w:r>
      <w:r>
        <w:rPr>
          <w:bCs/>
        </w:rPr>
        <w:t xml:space="preserve"> </w:t>
      </w:r>
      <w:r w:rsidR="00E037EC" w:rsidRPr="00040E79">
        <w:rPr>
          <w:bCs/>
        </w:rPr>
        <w:t>thông tin đậm nét về tình hình triển khai các nhiệm vụ, giải pháp đẩy mạnh “chuyển đổi số” trên địa bàn tỉnh</w:t>
      </w:r>
      <w:r w:rsidR="00E037EC" w:rsidRPr="00040E79">
        <w:rPr>
          <w:rStyle w:val="FootnoteReference"/>
          <w:bCs/>
        </w:rPr>
        <w:footnoteReference w:id="12"/>
      </w:r>
      <w:r w:rsidR="00E037EC" w:rsidRPr="00040E79">
        <w:rPr>
          <w:bCs/>
        </w:rPr>
        <w:t xml:space="preserve">, trong đó, </w:t>
      </w:r>
      <w:r w:rsidR="00E35F6A" w:rsidRPr="00040E79">
        <w:t>nhấn mạnh vai trò của "Cầu nối số" tại cơ sở, giúp người dân vùng sâu vùng xa tiếp cận chính sách pháp luật và kỹ thuật sản xuất thô</w:t>
      </w:r>
      <w:r w:rsidR="00E037EC" w:rsidRPr="00040E79">
        <w:t xml:space="preserve">ng qua các nền tảng số của tỉnh; </w:t>
      </w:r>
      <w:r w:rsidRPr="00AE0ECD">
        <w:rPr>
          <w:i/>
        </w:rPr>
        <w:t>(4)</w:t>
      </w:r>
      <w:r>
        <w:t xml:space="preserve"> </w:t>
      </w:r>
      <w:r w:rsidR="00E037EC" w:rsidRPr="00040E79">
        <w:t>tuyên truyền về kết quả tiêu biểu, nỗ lực nâng cao hiệu quả</w:t>
      </w:r>
      <w:r w:rsidR="00AE0ECD">
        <w:t xml:space="preserve">, chất lượng công tác giáo dục </w:t>
      </w:r>
      <w:r w:rsidR="00E1288B">
        <w:t>đào tạo trên địa bàn</w:t>
      </w:r>
      <w:r w:rsidR="00E037EC" w:rsidRPr="00040E79">
        <w:rPr>
          <w:rStyle w:val="FootnoteReference"/>
        </w:rPr>
        <w:footnoteReference w:id="13"/>
      </w:r>
      <w:r w:rsidR="00304FEB">
        <w:t xml:space="preserve">; </w:t>
      </w:r>
      <w:r w:rsidR="00304FEB" w:rsidRPr="00AE0ECD">
        <w:rPr>
          <w:i/>
        </w:rPr>
        <w:t>(5)</w:t>
      </w:r>
      <w:r w:rsidR="00304FEB">
        <w:t xml:space="preserve"> thông tin kịp thời các hoạt động, nội dung chào mừng các ngày lễ, </w:t>
      </w:r>
      <w:r w:rsidR="00304FEB">
        <w:lastRenderedPageBreak/>
        <w:t>ngày kỷ niệm, ngày truyền thống của đất nước, của các ngành</w:t>
      </w:r>
      <w:r w:rsidR="0051181A">
        <w:t xml:space="preserve">, trong đó, Báo và Phát thanh, truyền hình Tuyên Quang dành nhiều bài viết đậm nét, sâu sắc tại tờ Tuyên Quang cuối tuần tuyên truyền chào mừng kỷ niệm </w:t>
      </w:r>
      <w:r w:rsidR="0051181A" w:rsidRPr="00E74EE1">
        <w:rPr>
          <w:shd w:val="clear" w:color="auto" w:fill="FFFFFF"/>
        </w:rPr>
        <w:t>81 năm Ngày thành lập Quân đội Nhân dân Việt Nam (22/12/1944 - 22/12/2025), 36 năm Ngày hội Quốc phòng toàn dân (22/12/1989 - 22/12/2025)</w:t>
      </w:r>
      <w:r w:rsidR="00E10B4E">
        <w:t>.</w:t>
      </w:r>
    </w:p>
    <w:p w14:paraId="5BAD3983" w14:textId="77777777" w:rsidR="007C2153" w:rsidRDefault="00E1288B" w:rsidP="00023DEF">
      <w:pPr>
        <w:spacing w:before="80" w:after="80" w:line="340" w:lineRule="exact"/>
        <w:ind w:firstLine="720"/>
        <w:jc w:val="both"/>
        <w:textAlignment w:val="baseline"/>
      </w:pPr>
      <w:r>
        <w:t xml:space="preserve">Đáng chú ý, Báo và Phát thanh, truyền hình Tuyên Quang đăng tải bài viết </w:t>
      </w:r>
      <w:r w:rsidRPr="00E1288B">
        <w:rPr>
          <w:i/>
        </w:rPr>
        <w:t>“Không gian mới và hành trình giải mã “gen nghèo” vùng dân tộc thiểu số”</w:t>
      </w:r>
      <w:r>
        <w:t xml:space="preserve"> </w:t>
      </w:r>
      <w:r w:rsidR="001F4A33">
        <w:t>tiếp tục phân tích sâu nguyên nhân, rào cản của công cuộc giảm nghèo bền vững vùng đồng bào dân tộc thiểu số là hủ tục lạc hậu</w:t>
      </w:r>
      <w:r w:rsidR="00935EF4">
        <w:t xml:space="preserve">, là nguồn cơn tạo nên “vòng xoáy nghèo” cản trở sự phát triển. Vì vậy cần đầy lùi, giải quyết triệt để những hủ tục lạc hậu để </w:t>
      </w:r>
      <w:r w:rsidR="00C95572">
        <w:t xml:space="preserve">tạo đà cho phát triển kinh tế của vùng, địa phương. </w:t>
      </w:r>
    </w:p>
    <w:p w14:paraId="50EE56B3" w14:textId="1D82D024" w:rsidR="00590542" w:rsidRDefault="00F06E4C" w:rsidP="00023DEF">
      <w:pPr>
        <w:spacing w:before="80" w:after="80" w:line="340" w:lineRule="exact"/>
        <w:ind w:firstLine="720"/>
        <w:jc w:val="both"/>
        <w:rPr>
          <w:b/>
          <w:i/>
          <w:lang w:val="nl-NL"/>
        </w:rPr>
      </w:pPr>
      <w:r w:rsidRPr="00D8390D">
        <w:rPr>
          <w:b/>
          <w:i/>
          <w:lang w:val="nl-NL"/>
        </w:rPr>
        <w:t>1.</w:t>
      </w:r>
      <w:r w:rsidR="004A1C3E">
        <w:rPr>
          <w:b/>
          <w:i/>
          <w:lang w:val="nl-NL"/>
        </w:rPr>
        <w:t>5</w:t>
      </w:r>
      <w:r w:rsidR="000C1425" w:rsidRPr="00D8390D">
        <w:rPr>
          <w:b/>
          <w:i/>
          <w:lang w:val="nl-NL"/>
        </w:rPr>
        <w:t>.</w:t>
      </w:r>
      <w:r w:rsidR="00F01273" w:rsidRPr="00D8390D">
        <w:rPr>
          <w:b/>
          <w:i/>
          <w:lang w:val="nl-NL"/>
        </w:rPr>
        <w:t xml:space="preserve"> Nội chính</w:t>
      </w:r>
    </w:p>
    <w:p w14:paraId="20EDD2BF" w14:textId="4336801D" w:rsidR="00F7798F" w:rsidRPr="00E74EE1" w:rsidRDefault="00CA23E5" w:rsidP="00023DEF">
      <w:pPr>
        <w:spacing w:before="80" w:after="80" w:line="340" w:lineRule="exact"/>
        <w:ind w:firstLine="720"/>
        <w:jc w:val="both"/>
      </w:pPr>
      <w:r w:rsidRPr="00E74EE1">
        <w:rPr>
          <w:lang w:val="en-SG" w:eastAsia="en-SG"/>
        </w:rPr>
        <w:t xml:space="preserve">Báo chí tỉnh thông tin kịp thời về công tác lãnh đạo, chỉ đạo </w:t>
      </w:r>
      <w:r w:rsidR="00F7798F" w:rsidRPr="00E74EE1">
        <w:rPr>
          <w:lang w:val="en-SG" w:eastAsia="en-SG"/>
        </w:rPr>
        <w:t xml:space="preserve">của cấp uỷ, </w:t>
      </w:r>
      <w:r w:rsidRPr="00E74EE1">
        <w:rPr>
          <w:lang w:val="en-SG" w:eastAsia="en-SG"/>
        </w:rPr>
        <w:t xml:space="preserve">về công tác </w:t>
      </w:r>
      <w:r w:rsidR="00F7798F" w:rsidRPr="00E74EE1">
        <w:rPr>
          <w:lang w:val="en-SG" w:eastAsia="en-SG"/>
        </w:rPr>
        <w:t xml:space="preserve">nội chính, </w:t>
      </w:r>
      <w:r w:rsidRPr="00E74EE1">
        <w:rPr>
          <w:lang w:val="en-SG" w:eastAsia="en-SG"/>
        </w:rPr>
        <w:t>những</w:t>
      </w:r>
      <w:r w:rsidR="00F7798F" w:rsidRPr="00E74EE1">
        <w:rPr>
          <w:lang w:val="en-SG" w:eastAsia="en-SG"/>
        </w:rPr>
        <w:t xml:space="preserve"> kết quả quan trọng trong công tác đấu tranh phòng, chống tham nhũng, lãng phí tiêu cực của tỉnh</w:t>
      </w:r>
      <w:r w:rsidR="003839C5" w:rsidRPr="00E74EE1">
        <w:rPr>
          <w:lang w:val="en-SG" w:eastAsia="en-SG"/>
        </w:rPr>
        <w:t xml:space="preserve">. Thông tin đậm nét công tác đảm bảo an ninh chính trị, trật tự an toàn xã hội, nhất là </w:t>
      </w:r>
      <w:r w:rsidR="003839C5" w:rsidRPr="00F7798F">
        <w:t>về lực lượng Công an tỉnh ra quân bảo vệ an ninh trật tự dịp cuối năm và chuẩn bị cho Đại hội Đảng toàn quốc lần thứ XIV.</w:t>
      </w:r>
      <w:r w:rsidR="003839C5" w:rsidRPr="00E74EE1">
        <w:t xml:space="preserve"> Tuyên truyền về công tác giáo dục, phổ biến và thực thi pháp luật</w:t>
      </w:r>
      <w:r w:rsidR="003839C5" w:rsidRPr="00E74EE1">
        <w:rPr>
          <w:rStyle w:val="FootnoteReference"/>
          <w:lang w:val="en-SG" w:eastAsia="en-SG"/>
        </w:rPr>
        <w:footnoteReference w:id="14"/>
      </w:r>
      <w:r w:rsidR="00B23945" w:rsidRPr="00E74EE1">
        <w:t>.</w:t>
      </w:r>
      <w:r w:rsidR="00AB5A08" w:rsidRPr="00E74EE1">
        <w:t xml:space="preserve"> </w:t>
      </w:r>
      <w:r w:rsidR="00AE0ECD">
        <w:t>Bên cạnh đó</w:t>
      </w:r>
      <w:r w:rsidR="00B23945" w:rsidRPr="00E74EE1">
        <w:t xml:space="preserve"> tăng cường tuyến nội dung tuyên truyền chào mừng kỷ niệm </w:t>
      </w:r>
      <w:r w:rsidR="00B23945" w:rsidRPr="00E74EE1">
        <w:rPr>
          <w:shd w:val="clear" w:color="auto" w:fill="FFFFFF"/>
        </w:rPr>
        <w:t>81 năm Ngày thành lập Q</w:t>
      </w:r>
      <w:r w:rsidR="00351071">
        <w:rPr>
          <w:shd w:val="clear" w:color="auto" w:fill="FFFFFF"/>
        </w:rPr>
        <w:t xml:space="preserve">uân đội Nhân dân Việt Nam, </w:t>
      </w:r>
      <w:r w:rsidR="00B23945" w:rsidRPr="00E74EE1">
        <w:rPr>
          <w:shd w:val="clear" w:color="auto" w:fill="FFFFFF"/>
        </w:rPr>
        <w:t>36 năm Ngày hội Quốc phòng to</w:t>
      </w:r>
      <w:r w:rsidR="00351071">
        <w:rPr>
          <w:shd w:val="clear" w:color="auto" w:fill="FFFFFF"/>
        </w:rPr>
        <w:t>àn dân</w:t>
      </w:r>
      <w:r w:rsidR="00B23945" w:rsidRPr="00E74EE1">
        <w:rPr>
          <w:rStyle w:val="FootnoteReference"/>
          <w:shd w:val="clear" w:color="auto" w:fill="FFFFFF"/>
        </w:rPr>
        <w:footnoteReference w:id="15"/>
      </w:r>
      <w:r w:rsidR="00B23945" w:rsidRPr="00E74EE1">
        <w:rPr>
          <w:shd w:val="clear" w:color="auto" w:fill="FFFFFF"/>
        </w:rPr>
        <w:t>.</w:t>
      </w:r>
      <w:r w:rsidR="00AB5A08" w:rsidRPr="00E74EE1">
        <w:rPr>
          <w:shd w:val="clear" w:color="auto" w:fill="FFFFFF"/>
        </w:rPr>
        <w:t xml:space="preserve"> Thông tin, tuyên truyền kịp thời các nội dung văn bản chỉ đạo mới về công tác nội chính của Trung ương, của tỉnh</w:t>
      </w:r>
      <w:r w:rsidR="00AB5A08" w:rsidRPr="00E74EE1">
        <w:rPr>
          <w:rStyle w:val="FootnoteReference"/>
          <w:shd w:val="clear" w:color="auto" w:fill="FFFFFF"/>
        </w:rPr>
        <w:footnoteReference w:id="16"/>
      </w:r>
      <w:r w:rsidR="00E74EE1" w:rsidRPr="00E74EE1">
        <w:rPr>
          <w:shd w:val="clear" w:color="auto" w:fill="FFFFFF"/>
        </w:rPr>
        <w:t>.</w:t>
      </w:r>
    </w:p>
    <w:p w14:paraId="1E36E8DD" w14:textId="77777777" w:rsidR="00097B56" w:rsidRDefault="00CC13C3" w:rsidP="00023DEF">
      <w:pPr>
        <w:spacing w:before="80" w:after="80" w:line="340" w:lineRule="exact"/>
        <w:ind w:firstLine="720"/>
        <w:jc w:val="both"/>
        <w:rPr>
          <w:b/>
          <w:i/>
        </w:rPr>
      </w:pPr>
      <w:r w:rsidRPr="00CC13C3">
        <w:rPr>
          <w:b/>
          <w:i/>
        </w:rPr>
        <w:t>1.6. Ph</w:t>
      </w:r>
      <w:r w:rsidR="0037513E">
        <w:rPr>
          <w:b/>
          <w:i/>
        </w:rPr>
        <w:t>ản ánh vấn đề bất cập, phát sinh</w:t>
      </w:r>
    </w:p>
    <w:p w14:paraId="4C3AF7A8" w14:textId="45048FD0" w:rsidR="00F60916" w:rsidRPr="00D13D24" w:rsidRDefault="00FF5905" w:rsidP="00023DEF">
      <w:pPr>
        <w:spacing w:before="80" w:after="80" w:line="340" w:lineRule="exact"/>
        <w:ind w:firstLine="720"/>
        <w:jc w:val="both"/>
        <w:rPr>
          <w:b/>
        </w:rPr>
      </w:pPr>
      <w:r>
        <w:rPr>
          <w:rFonts w:eastAsiaTheme="minorHAnsi"/>
        </w:rPr>
        <w:t>Báo và p</w:t>
      </w:r>
      <w:r w:rsidR="00832A4E" w:rsidRPr="00D13D24">
        <w:rPr>
          <w:rFonts w:eastAsiaTheme="minorHAnsi"/>
        </w:rPr>
        <w:t>hát thanh, truyền hình Tuyên Quang đăng tải một số nội dung</w:t>
      </w:r>
      <w:r w:rsidR="00F021F0" w:rsidRPr="00D13D24">
        <w:rPr>
          <w:rFonts w:eastAsiaTheme="minorHAnsi"/>
        </w:rPr>
        <w:t xml:space="preserve"> cần quan tâm như: </w:t>
      </w:r>
      <w:r w:rsidR="00D13D24">
        <w:t>P</w:t>
      </w:r>
      <w:r w:rsidR="00D13D24" w:rsidRPr="00D13D24">
        <w:rPr>
          <w:rFonts w:eastAsiaTheme="minorHAnsi"/>
        </w:rPr>
        <w:t xml:space="preserve">hóng sự ngắn </w:t>
      </w:r>
      <w:r w:rsidR="00D13D24" w:rsidRPr="00D13D24">
        <w:rPr>
          <w:rFonts w:eastAsiaTheme="minorHAnsi"/>
          <w:i/>
        </w:rPr>
        <w:t>“Quá tải tại bãi rác phường Hà Giang 2”</w:t>
      </w:r>
      <w:r w:rsidR="00D13D24" w:rsidRPr="00D13D24">
        <w:rPr>
          <w:rFonts w:eastAsiaTheme="minorHAnsi"/>
        </w:rPr>
        <w:t xml:space="preserve"> phản ánh: Bãi tập kết và xử lý rác thải phường Hà Giang 2 sau gần 25 năm đưa vào khai thác, nhiều lần có chủ trương đóng cửa dừng hoạt động, xong đến nay, hàng ngày vẫn thu gom, xử lý hằng trăm m khối rác, nằm ở vị trí cao so với các các hộ dân xung quanh, nên đã gây ảnh hưởng đến cuộc sống của người dân phường Hà Giang 1 và Hà Giang 2. </w:t>
      </w:r>
      <w:r w:rsidR="00D13D24">
        <w:rPr>
          <w:rFonts w:eastAsiaTheme="minorHAnsi"/>
        </w:rPr>
        <w:t xml:space="preserve">Mục “sự việc – ý kiến” đăng nội dung </w:t>
      </w:r>
      <w:r w:rsidR="00F021F0" w:rsidRPr="00D13D24">
        <w:rPr>
          <w:rFonts w:eastAsiaTheme="minorHAnsi"/>
          <w:i/>
        </w:rPr>
        <w:t>“Công trình mới, khí thế mới”</w:t>
      </w:r>
      <w:r w:rsidR="00F021F0" w:rsidRPr="00D13D24">
        <w:rPr>
          <w:rFonts w:eastAsiaTheme="minorHAnsi"/>
        </w:rPr>
        <w:t xml:space="preserve"> p</w:t>
      </w:r>
      <w:r w:rsidR="00832A4E" w:rsidRPr="00D13D24">
        <w:rPr>
          <w:rFonts w:eastAsiaTheme="minorHAnsi"/>
        </w:rPr>
        <w:t xml:space="preserve">hản ánh </w:t>
      </w:r>
      <w:r w:rsidR="00F021F0" w:rsidRPr="00D13D24">
        <w:rPr>
          <w:rFonts w:eastAsiaTheme="minorHAnsi"/>
        </w:rPr>
        <w:lastRenderedPageBreak/>
        <w:t>nguyện vọng, mong muốn của các tầng lớp nhân dân đối với việc thi công tác công trình, dự án trọng điểm vừa được khởi công, động thổ chào mừng Đại hội đại biểu toàn quốc lần thứ XIV của Đảng, cần đảm bảo đúng quy đinh, không xảy ra tham nhũng, tiêu cực, lãng phí; đảm bảo chất lượng</w:t>
      </w:r>
      <w:r w:rsidR="00D13D24" w:rsidRPr="00D13D24">
        <w:rPr>
          <w:rFonts w:eastAsiaTheme="minorHAnsi"/>
        </w:rPr>
        <w:t xml:space="preserve"> và hiệu năng, hiệu quả sử dụng lâu dài;</w:t>
      </w:r>
      <w:r w:rsidR="00D13D24">
        <w:rPr>
          <w:rFonts w:eastAsiaTheme="minorHAnsi"/>
        </w:rPr>
        <w:t xml:space="preserve"> c</w:t>
      </w:r>
      <w:r w:rsidR="00F60916" w:rsidRPr="00D13D24">
        <w:rPr>
          <w:rFonts w:eastAsiaTheme="minorHAnsi"/>
        </w:rPr>
        <w:t>huyên mục “Ố</w:t>
      </w:r>
      <w:r w:rsidR="00AE0ECD">
        <w:rPr>
          <w:rFonts w:eastAsiaTheme="minorHAnsi"/>
        </w:rPr>
        <w:t>ng kí</w:t>
      </w:r>
      <w:r w:rsidR="00F60916" w:rsidRPr="00D13D24">
        <w:rPr>
          <w:rFonts w:eastAsiaTheme="minorHAnsi"/>
        </w:rPr>
        <w:t xml:space="preserve">nh phóng viên”, đăng nội dung </w:t>
      </w:r>
      <w:r w:rsidR="00F60916" w:rsidRPr="00D13D24">
        <w:rPr>
          <w:rFonts w:eastAsiaTheme="minorHAnsi"/>
          <w:i/>
        </w:rPr>
        <w:t>“Cần nâng cao ý thức bảo vệ gương cầu lồi trên tuyến Quốc lộ 4c</w:t>
      </w:r>
      <w:r w:rsidR="00D13D24">
        <w:rPr>
          <w:rFonts w:eastAsiaTheme="minorHAnsi"/>
          <w:i/>
        </w:rPr>
        <w:t xml:space="preserve">” </w:t>
      </w:r>
      <w:r w:rsidR="00D13D24">
        <w:rPr>
          <w:rFonts w:eastAsiaTheme="minorHAnsi"/>
        </w:rPr>
        <w:t xml:space="preserve">phản ánh tình trạng hư hỏng nhiều gương cầu lồi trên tuyến đường, </w:t>
      </w:r>
      <w:r w:rsidR="00BD7E9B">
        <w:rPr>
          <w:rFonts w:eastAsiaTheme="minorHAnsi"/>
        </w:rPr>
        <w:t>cần tuyên truyền, khuyến cáo về việc bảo vệ gương để đảm bảo an toàn cho người dân và du khách khi lưu thông…</w:t>
      </w:r>
    </w:p>
    <w:p w14:paraId="6D3FBBC3" w14:textId="50D331B7" w:rsidR="00F06E4C" w:rsidRDefault="00F06E4C" w:rsidP="00023DEF">
      <w:pPr>
        <w:spacing w:before="80" w:after="80" w:line="340" w:lineRule="exact"/>
        <w:ind w:firstLine="720"/>
        <w:jc w:val="both"/>
        <w:rPr>
          <w:b/>
        </w:rPr>
      </w:pPr>
      <w:r w:rsidRPr="00D8390D">
        <w:rPr>
          <w:b/>
        </w:rPr>
        <w:t>2. Báo chí Trung ương thông tin về tỉnh</w:t>
      </w:r>
      <w:r w:rsidR="0044650E">
        <w:rPr>
          <w:b/>
        </w:rPr>
        <w:t xml:space="preserve"> Tuyên Quang</w:t>
      </w:r>
    </w:p>
    <w:p w14:paraId="36971A0B" w14:textId="77777777" w:rsidR="00404E61" w:rsidRDefault="00CA30A8" w:rsidP="00023DEF">
      <w:pPr>
        <w:autoSpaceDE w:val="0"/>
        <w:autoSpaceDN w:val="0"/>
        <w:adjustRightInd w:val="0"/>
        <w:spacing w:before="80" w:after="80" w:line="340" w:lineRule="exact"/>
        <w:ind w:firstLine="720"/>
        <w:jc w:val="both"/>
        <w:rPr>
          <w:b/>
          <w:bCs/>
          <w:i/>
          <w:iCs/>
          <w:lang w:val="en-SG"/>
        </w:rPr>
      </w:pPr>
      <w:r w:rsidRPr="00CA30A8">
        <w:rPr>
          <w:b/>
          <w:bCs/>
          <w:i/>
          <w:iCs/>
          <w:highlight w:val="white"/>
          <w:lang w:val="en-SG"/>
        </w:rPr>
        <w:t>2.1. Thông tin, phản ánh về những kết quả nổi bật</w:t>
      </w:r>
    </w:p>
    <w:p w14:paraId="5E2CBC8C" w14:textId="5D87E8E5" w:rsidR="00266E33" w:rsidRDefault="00435285" w:rsidP="00023DEF">
      <w:pPr>
        <w:autoSpaceDE w:val="0"/>
        <w:autoSpaceDN w:val="0"/>
        <w:adjustRightInd w:val="0"/>
        <w:spacing w:before="80" w:after="80" w:line="340" w:lineRule="exact"/>
        <w:ind w:firstLine="720"/>
        <w:jc w:val="both"/>
        <w:rPr>
          <w:rFonts w:eastAsia="Calibri"/>
        </w:rPr>
      </w:pPr>
      <w:r w:rsidRPr="00435285">
        <w:rPr>
          <w:rFonts w:eastAsia="Calibri"/>
          <w:lang w:val="nl-NL"/>
        </w:rPr>
        <w:t>T</w:t>
      </w:r>
      <w:r>
        <w:rPr>
          <w:rFonts w:eastAsia="Calibri"/>
          <w:lang w:val="nl-NL"/>
        </w:rPr>
        <w:t>rong tháng 12/2025, c</w:t>
      </w:r>
      <w:r w:rsidRPr="00435285">
        <w:rPr>
          <w:rFonts w:eastAsia="Calibri"/>
          <w:lang w:val="nl-NL"/>
        </w:rPr>
        <w:t xml:space="preserve">ác cơ quan báo chí </w:t>
      </w:r>
      <w:r w:rsidRPr="00435285">
        <w:rPr>
          <w:rFonts w:eastAsia="Calibri"/>
          <w:lang w:val="vi-VN"/>
        </w:rPr>
        <w:t>Trung ương</w:t>
      </w:r>
      <w:r w:rsidRPr="00435285">
        <w:rPr>
          <w:rFonts w:eastAsia="Calibri"/>
        </w:rPr>
        <w:t xml:space="preserve"> </w:t>
      </w:r>
      <w:r>
        <w:rPr>
          <w:rFonts w:eastAsia="Calibri"/>
        </w:rPr>
        <w:t xml:space="preserve">và ngoại tỉnh </w:t>
      </w:r>
      <w:r w:rsidRPr="00435285">
        <w:rPr>
          <w:rFonts w:eastAsia="Calibri"/>
        </w:rPr>
        <w:t>có hơn 800 tin bài</w:t>
      </w:r>
      <w:r w:rsidRPr="00435285">
        <w:rPr>
          <w:rFonts w:eastAsia="Calibri"/>
          <w:lang w:val="vi-VN"/>
        </w:rPr>
        <w:t xml:space="preserve"> </w:t>
      </w:r>
      <w:r w:rsidRPr="00435285">
        <w:rPr>
          <w:rFonts w:eastAsia="Calibri"/>
          <w:lang w:eastAsia="vi-VN" w:bidi="vi-VN"/>
        </w:rPr>
        <w:t>thông tin</w:t>
      </w:r>
      <w:r w:rsidRPr="00435285">
        <w:rPr>
          <w:rFonts w:eastAsia="Calibri"/>
        </w:rPr>
        <w:t xml:space="preserve">, </w:t>
      </w:r>
      <w:r w:rsidRPr="00435285">
        <w:rPr>
          <w:rFonts w:eastAsia="Calibri"/>
          <w:lang w:val="nl-NL"/>
        </w:rPr>
        <w:t>tuyên truyền</w:t>
      </w:r>
      <w:r w:rsidR="00CF7280">
        <w:rPr>
          <w:rFonts w:eastAsia="Calibri"/>
          <w:lang w:val="nl-NL"/>
        </w:rPr>
        <w:t xml:space="preserve"> về Tuyên Quang trên nhiều lĩnh vự</w:t>
      </w:r>
      <w:r w:rsidR="00E84CEC">
        <w:rPr>
          <w:rFonts w:eastAsia="Calibri"/>
          <w:lang w:val="nl-NL"/>
        </w:rPr>
        <w:t>c. T</w:t>
      </w:r>
      <w:r w:rsidR="00CF7280">
        <w:rPr>
          <w:rFonts w:eastAsia="Calibri"/>
          <w:lang w:val="nl-NL"/>
        </w:rPr>
        <w:t xml:space="preserve">rong đó, tập trung vào các nội dung: </w:t>
      </w:r>
      <w:r w:rsidR="00CF7280" w:rsidRPr="00AE0ECD">
        <w:rPr>
          <w:rFonts w:eastAsia="Calibri"/>
          <w:i/>
          <w:lang w:val="nl-NL"/>
        </w:rPr>
        <w:t xml:space="preserve">(1) </w:t>
      </w:r>
      <w:r w:rsidR="00CF7280">
        <w:rPr>
          <w:rFonts w:eastAsia="Calibri"/>
          <w:lang w:val="nl-NL"/>
        </w:rPr>
        <w:t>Tuyên truyền đậm nét về kết quả phát triển kinh tế, xã hội năm 2025 gắn với giới thiệu tiềm năng, thế mạnh, cơ hội phát triển lớn của tỉnh và những hướng đi chiến lược, nêu cao tinh thần quyết tâm, quyết liệt của cấp uỷ, chính quyền tỉnh và sự đồng lòng của các cấp, ngành và nhân dân các dân tộc trên địa bàn trong việc triển khai các giải pháp để vững tin, tự lực, tự cườ</w:t>
      </w:r>
      <w:r w:rsidR="00BA214F">
        <w:rPr>
          <w:rFonts w:eastAsia="Calibri"/>
          <w:lang w:val="nl-NL"/>
        </w:rPr>
        <w:t>ng cùng cả nước vươn lên, tiến bước vào kỷ nguyên mới. (2) Tuyên truyề</w:t>
      </w:r>
      <w:r w:rsidR="00AE0ECD">
        <w:rPr>
          <w:rFonts w:eastAsia="Calibri"/>
          <w:lang w:val="nl-NL"/>
        </w:rPr>
        <w:t xml:space="preserve">n </w:t>
      </w:r>
      <w:r w:rsidR="00BA214F">
        <w:rPr>
          <w:rFonts w:eastAsia="Calibri"/>
          <w:lang w:val="nl-NL"/>
        </w:rPr>
        <w:t>về lĩnh vực văn hoá - du lịch tỉnh Tuyên Quang, với những nét đặc thù, bản sắc riêng biệt, luôn có những bí mật để du khách trải nghiệ</w:t>
      </w:r>
      <w:r w:rsidR="002B2F08">
        <w:rPr>
          <w:rFonts w:eastAsia="Calibri"/>
          <w:lang w:val="nl-NL"/>
        </w:rPr>
        <w:t xml:space="preserve">m, khám phá, đặc biệt là Lễ vinh danh Giải thưởng Du lịch Thế giới –World Travel Awards (WTA) năm 2025 </w:t>
      </w:r>
      <w:r w:rsidR="00071AAC">
        <w:rPr>
          <w:rFonts w:eastAsia="Calibri"/>
          <w:lang w:val="nl-NL"/>
        </w:rPr>
        <w:t>.</w:t>
      </w:r>
      <w:r w:rsidR="002B2F08">
        <w:rPr>
          <w:rFonts w:eastAsia="Calibri"/>
          <w:lang w:val="nl-NL"/>
        </w:rPr>
        <w:t>WTA đã công bố và trao cúp chiến thắng cho hạng mục: “ Công viên địa chất toàn cầu UNESCO Cao nguyên đá Đồng Văn, Tuyên Quang</w:t>
      </w:r>
      <w:r w:rsidR="00071AAC">
        <w:rPr>
          <w:rFonts w:eastAsia="Calibri"/>
          <w:lang w:val="nl-NL"/>
        </w:rPr>
        <w:t xml:space="preserve">, Việt Nam – Điểm đến văn hóa hàng đầu thế giới 2025”. </w:t>
      </w:r>
      <w:r w:rsidR="00BA214F">
        <w:rPr>
          <w:rFonts w:eastAsia="Calibri"/>
          <w:lang w:val="nl-NL"/>
        </w:rPr>
        <w:t xml:space="preserve"> (3) Tuyên truyền đậm nét </w:t>
      </w:r>
      <w:r w:rsidR="00E84CEC">
        <w:rPr>
          <w:rFonts w:eastAsia="Calibri"/>
          <w:lang w:val="nl-NL"/>
        </w:rPr>
        <w:t xml:space="preserve">chào mừng kỷ niệm </w:t>
      </w:r>
      <w:r w:rsidR="00E84CEC" w:rsidRPr="00E74EE1">
        <w:rPr>
          <w:shd w:val="clear" w:color="auto" w:fill="FFFFFF"/>
        </w:rPr>
        <w:t>81 năm Ngày thành lập Quân đội Nhân dân Việt Nam (22/12/1944 - 22/12/2025), 36 năm Ngày hội Quốc phòng toàn dân (22/12/1989 - 22/12/2025)</w:t>
      </w:r>
      <w:r w:rsidR="00E84CEC">
        <w:rPr>
          <w:shd w:val="clear" w:color="auto" w:fill="FFFFFF"/>
        </w:rPr>
        <w:t xml:space="preserve"> trên địa bàn tỉnh Tuyên Quang</w:t>
      </w:r>
      <w:r w:rsidR="006778D0">
        <w:rPr>
          <w:rStyle w:val="FootnoteReference"/>
          <w:shd w:val="clear" w:color="auto" w:fill="FFFFFF"/>
        </w:rPr>
        <w:footnoteReference w:id="17"/>
      </w:r>
      <w:r w:rsidR="00E84CEC">
        <w:rPr>
          <w:shd w:val="clear" w:color="auto" w:fill="FFFFFF"/>
        </w:rPr>
        <w:t xml:space="preserve">. </w:t>
      </w:r>
    </w:p>
    <w:p w14:paraId="547A2F3A" w14:textId="44165525" w:rsidR="00202ADB" w:rsidRPr="00202ADB" w:rsidRDefault="00202ADB" w:rsidP="00023DEF">
      <w:pPr>
        <w:autoSpaceDE w:val="0"/>
        <w:autoSpaceDN w:val="0"/>
        <w:adjustRightInd w:val="0"/>
        <w:spacing w:before="80" w:after="80" w:line="340" w:lineRule="exact"/>
        <w:ind w:firstLine="720"/>
        <w:jc w:val="both"/>
        <w:rPr>
          <w:b/>
          <w:bCs/>
          <w:i/>
          <w:lang w:val="en-SG"/>
        </w:rPr>
      </w:pPr>
      <w:r>
        <w:rPr>
          <w:b/>
          <w:bCs/>
          <w:i/>
          <w:highlight w:val="white"/>
        </w:rPr>
        <w:t>2.2.</w:t>
      </w:r>
      <w:r w:rsidRPr="00CA30A8">
        <w:rPr>
          <w:b/>
          <w:bCs/>
          <w:i/>
          <w:highlight w:val="white"/>
          <w:lang w:val="vi-VN"/>
        </w:rPr>
        <w:t xml:space="preserve"> </w:t>
      </w:r>
      <w:r>
        <w:rPr>
          <w:b/>
          <w:bCs/>
          <w:i/>
          <w:highlight w:val="white"/>
          <w:lang w:val="en-SG"/>
        </w:rPr>
        <w:t>Phản ánh về vấn đề bất cập</w:t>
      </w:r>
    </w:p>
    <w:p w14:paraId="46DCD8A8" w14:textId="77777777" w:rsidR="00754A1C" w:rsidRDefault="00435285" w:rsidP="00023DEF">
      <w:pPr>
        <w:spacing w:before="80" w:after="80" w:line="340" w:lineRule="exact"/>
        <w:ind w:firstLine="720"/>
        <w:jc w:val="both"/>
        <w:rPr>
          <w:rFonts w:eastAsia="Calibri"/>
          <w:spacing w:val="-4"/>
        </w:rPr>
      </w:pPr>
      <w:r w:rsidRPr="00435285">
        <w:rPr>
          <w:rFonts w:eastAsia="Calibri"/>
          <w:spacing w:val="-4"/>
        </w:rPr>
        <w:t xml:space="preserve">Bên cạnh đó, </w:t>
      </w:r>
      <w:r w:rsidR="00754A1C">
        <w:rPr>
          <w:rFonts w:eastAsia="Calibri"/>
          <w:spacing w:val="-4"/>
        </w:rPr>
        <w:t xml:space="preserve">báo Trung ương và ngoại tỉnh cũng quan tâm, phản ánh một số vấn đề còn khó khăn, vướng mắc trong triển khai thực hiện các chủ trương, chính sách phát triển kinh tế, xã hội; những vấn đề còn tồn tại, hạn chế trên địa bàn tỉnh, như: </w:t>
      </w:r>
    </w:p>
    <w:p w14:paraId="03C04206" w14:textId="2AA35823" w:rsidR="003E334F" w:rsidRDefault="00754A1C" w:rsidP="00023DEF">
      <w:pPr>
        <w:spacing w:before="80" w:after="80" w:line="340" w:lineRule="exact"/>
        <w:ind w:firstLine="720"/>
        <w:jc w:val="both"/>
        <w:rPr>
          <w:iCs/>
          <w:shd w:val="clear" w:color="auto" w:fill="FFFFFF"/>
        </w:rPr>
      </w:pPr>
      <w:r w:rsidRPr="00CA3993">
        <w:rPr>
          <w:rFonts w:eastAsia="Calibri"/>
          <w:spacing w:val="-4"/>
        </w:rPr>
        <w:t>B</w:t>
      </w:r>
      <w:r w:rsidR="00CA3993">
        <w:rPr>
          <w:rFonts w:eastAsia="Calibri"/>
          <w:spacing w:val="-4"/>
        </w:rPr>
        <w:t>áo Lao động đăng bài</w:t>
      </w:r>
      <w:r w:rsidRPr="00CA3993">
        <w:rPr>
          <w:rFonts w:eastAsia="Calibri"/>
          <w:spacing w:val="-4"/>
        </w:rPr>
        <w:t xml:space="preserve"> </w:t>
      </w:r>
      <w:r w:rsidRPr="00CA3993">
        <w:rPr>
          <w:rFonts w:eastAsia="Calibri"/>
          <w:i/>
          <w:spacing w:val="-4"/>
        </w:rPr>
        <w:t>“</w:t>
      </w:r>
      <w:r w:rsidRPr="00CA3993">
        <w:rPr>
          <w:i/>
        </w:rPr>
        <w:t>Cầu vượt sông Lô tại Tuyên Quang lộ trơ móng cọc”</w:t>
      </w:r>
      <w:r w:rsidRPr="00CA3993">
        <w:rPr>
          <w:rFonts w:eastAsia="Calibri"/>
          <w:spacing w:val="-4"/>
        </w:rPr>
        <w:t xml:space="preserve"> (Báo Lao động)</w:t>
      </w:r>
      <w:r w:rsidR="00E5120C" w:rsidRPr="00CA3993">
        <w:rPr>
          <w:rFonts w:eastAsia="Calibri"/>
          <w:spacing w:val="-4"/>
        </w:rPr>
        <w:t xml:space="preserve"> </w:t>
      </w:r>
      <w:r w:rsidRPr="00CA3993">
        <w:rPr>
          <w:rFonts w:eastAsia="Calibri"/>
          <w:spacing w:val="-4"/>
        </w:rPr>
        <w:t xml:space="preserve">phản tình trạng các </w:t>
      </w:r>
      <w:r w:rsidR="00E5120C" w:rsidRPr="00CA3993">
        <w:rPr>
          <w:rFonts w:eastAsia="Calibri"/>
          <w:spacing w:val="-4"/>
        </w:rPr>
        <w:t xml:space="preserve">đế móng </w:t>
      </w:r>
      <w:r w:rsidRPr="00CA3993">
        <w:rPr>
          <w:rFonts w:eastAsia="Calibri"/>
          <w:spacing w:val="-4"/>
        </w:rPr>
        <w:t xml:space="preserve">trụ cầu An Hòa vượt sông Lô </w:t>
      </w:r>
      <w:r w:rsidR="00E5120C" w:rsidRPr="00CA3993">
        <w:rPr>
          <w:rFonts w:eastAsia="Calibri"/>
          <w:spacing w:val="-4"/>
        </w:rPr>
        <w:t xml:space="preserve">vào mùa cạn nước </w:t>
      </w:r>
      <w:r w:rsidR="0053704A" w:rsidRPr="00CA3993">
        <w:rPr>
          <w:rFonts w:eastAsia="Calibri"/>
          <w:spacing w:val="-4"/>
        </w:rPr>
        <w:t xml:space="preserve">bị lộ thiên, </w:t>
      </w:r>
      <w:r w:rsidR="004F5F91">
        <w:rPr>
          <w:iCs/>
          <w:shd w:val="clear" w:color="auto" w:fill="FFFFFF"/>
        </w:rPr>
        <w:t xml:space="preserve">xói lở </w:t>
      </w:r>
      <w:r w:rsidR="0053704A" w:rsidRPr="00CA3993">
        <w:rPr>
          <w:iCs/>
          <w:shd w:val="clear" w:color="auto" w:fill="FFFFFF"/>
        </w:rPr>
        <w:t xml:space="preserve">khiến người dân rất lo lắng. </w:t>
      </w:r>
      <w:r w:rsidR="00CA3993">
        <w:rPr>
          <w:iCs/>
          <w:shd w:val="clear" w:color="auto" w:fill="FFFFFF"/>
        </w:rPr>
        <w:t xml:space="preserve">Tác giả bài viết cũng thông tin: </w:t>
      </w:r>
      <w:r w:rsidR="004F5F91">
        <w:rPr>
          <w:iCs/>
          <w:shd w:val="clear" w:color="auto" w:fill="FFFFFF"/>
        </w:rPr>
        <w:t>L</w:t>
      </w:r>
      <w:r w:rsidR="0053704A" w:rsidRPr="00CA3993">
        <w:rPr>
          <w:iCs/>
          <w:shd w:val="clear" w:color="auto" w:fill="FFFFFF"/>
        </w:rPr>
        <w:t>ãnh đạo Sở Xây dựng tỉnh Tuyên Quang</w:t>
      </w:r>
      <w:r w:rsidR="004F5F91">
        <w:rPr>
          <w:iCs/>
          <w:shd w:val="clear" w:color="auto" w:fill="FFFFFF"/>
        </w:rPr>
        <w:t xml:space="preserve"> cho rằng </w:t>
      </w:r>
      <w:r w:rsidR="0053704A" w:rsidRPr="00CA3993">
        <w:rPr>
          <w:iCs/>
          <w:shd w:val="clear" w:color="auto" w:fill="FFFFFF"/>
        </w:rPr>
        <w:t xml:space="preserve">một trong những nguyên </w:t>
      </w:r>
      <w:r w:rsidR="0053704A" w:rsidRPr="00CA3993">
        <w:rPr>
          <w:iCs/>
          <w:shd w:val="clear" w:color="auto" w:fill="FFFFFF"/>
        </w:rPr>
        <w:lastRenderedPageBreak/>
        <w:t xml:space="preserve">nhân là do hoạt động khai thác cát sỏi khiến lòng sông bị hạ thấp. Trước kia việc quản lý cầu </w:t>
      </w:r>
      <w:r w:rsidR="004F5F91">
        <w:rPr>
          <w:iCs/>
          <w:shd w:val="clear" w:color="auto" w:fill="FFFFFF"/>
        </w:rPr>
        <w:t xml:space="preserve">do </w:t>
      </w:r>
      <w:r w:rsidR="0053704A" w:rsidRPr="00CA3993">
        <w:rPr>
          <w:iCs/>
          <w:shd w:val="clear" w:color="auto" w:fill="FFFFFF"/>
        </w:rPr>
        <w:t>địa phương, hiện nay đang đề xuất giao về cho Sở quản lý. </w:t>
      </w:r>
    </w:p>
    <w:p w14:paraId="030A331A" w14:textId="2A120B69" w:rsidR="00DB74E7" w:rsidRPr="003E334F" w:rsidRDefault="00CA3993" w:rsidP="00023DEF">
      <w:pPr>
        <w:spacing w:before="80" w:after="80" w:line="340" w:lineRule="exact"/>
        <w:ind w:firstLine="720"/>
        <w:jc w:val="both"/>
        <w:rPr>
          <w:iCs/>
          <w:shd w:val="clear" w:color="auto" w:fill="FFFFFF"/>
        </w:rPr>
      </w:pPr>
      <w:r w:rsidRPr="003E334F">
        <w:rPr>
          <w:rFonts w:eastAsia="Calibri"/>
          <w:spacing w:val="-4"/>
        </w:rPr>
        <w:t xml:space="preserve">Báo </w:t>
      </w:r>
      <w:r w:rsidR="003E334F" w:rsidRPr="003E334F">
        <w:rPr>
          <w:rFonts w:eastAsia="Calibri"/>
          <w:spacing w:val="-4"/>
        </w:rPr>
        <w:t xml:space="preserve">Vietnamnet, </w:t>
      </w:r>
      <w:r w:rsidRPr="003E334F">
        <w:rPr>
          <w:rFonts w:eastAsia="Calibri"/>
          <w:spacing w:val="-4"/>
        </w:rPr>
        <w:t xml:space="preserve">Báo Thanh tra, </w:t>
      </w:r>
      <w:r w:rsidR="004F5F91">
        <w:rPr>
          <w:rFonts w:eastAsia="Calibri"/>
          <w:spacing w:val="-4"/>
        </w:rPr>
        <w:t>VOV</w:t>
      </w:r>
      <w:r w:rsidR="009E2EED" w:rsidRPr="003E334F">
        <w:rPr>
          <w:rFonts w:eastAsia="Calibri"/>
          <w:spacing w:val="-4"/>
        </w:rPr>
        <w:t xml:space="preserve">… đăng tải </w:t>
      </w:r>
      <w:r w:rsidR="003E334F" w:rsidRPr="003E334F">
        <w:rPr>
          <w:rFonts w:eastAsia="Calibri"/>
          <w:spacing w:val="-4"/>
        </w:rPr>
        <w:t xml:space="preserve">các tin, bài </w:t>
      </w:r>
      <w:r w:rsidR="003E334F" w:rsidRPr="003E334F">
        <w:rPr>
          <w:rFonts w:eastAsia="Calibri"/>
          <w:i/>
          <w:spacing w:val="-4"/>
        </w:rPr>
        <w:t>“</w:t>
      </w:r>
      <w:r w:rsidR="003E334F" w:rsidRPr="003E334F">
        <w:rPr>
          <w:i/>
        </w:rPr>
        <w:t>Thanh tra Chính phủ chỉ ra hàng loạt sai sót tại hai dự án nghìn tỷ ở Tuyên Quang”, “Thanh tra Chính phủ 'điểm mặt' loạt thiếu sót tại hai dự án nghìn tỷ ở Tuyên Quang”</w:t>
      </w:r>
      <w:r w:rsidR="003E334F" w:rsidRPr="003E334F">
        <w:t>…</w:t>
      </w:r>
      <w:r w:rsidR="003E334F">
        <w:rPr>
          <w:iCs/>
          <w:shd w:val="clear" w:color="auto" w:fill="FFFFFF"/>
        </w:rPr>
        <w:t xml:space="preserve"> </w:t>
      </w:r>
      <w:r w:rsidR="009E2EED" w:rsidRPr="009E2EED">
        <w:rPr>
          <w:rFonts w:eastAsia="Calibri"/>
          <w:spacing w:val="-4"/>
        </w:rPr>
        <w:t>thông tin về việc T</w:t>
      </w:r>
      <w:r w:rsidR="00435285" w:rsidRPr="009E2EED">
        <w:rPr>
          <w:rFonts w:eastAsia="Calibri"/>
          <w:spacing w:val="-4"/>
        </w:rPr>
        <w:t xml:space="preserve">hanh tra Chính phủ chỉ ra </w:t>
      </w:r>
      <w:r w:rsidR="009E2EED" w:rsidRPr="009E2EED">
        <w:rPr>
          <w:rFonts w:eastAsia="Calibri"/>
          <w:spacing w:val="-4"/>
        </w:rPr>
        <w:t xml:space="preserve">nhiều sai phạm </w:t>
      </w:r>
      <w:r w:rsidR="00435285" w:rsidRPr="009E2EED">
        <w:rPr>
          <w:rFonts w:eastAsia="Calibri"/>
          <w:spacing w:val="-4"/>
        </w:rPr>
        <w:t>tạ</w:t>
      </w:r>
      <w:r w:rsidR="009E2EED" w:rsidRPr="009E2EED">
        <w:rPr>
          <w:rFonts w:eastAsia="Calibri"/>
          <w:spacing w:val="-4"/>
        </w:rPr>
        <w:t>i D</w:t>
      </w:r>
      <w:r w:rsidR="00435285" w:rsidRPr="009E2EED">
        <w:rPr>
          <w:rFonts w:eastAsia="Calibri"/>
          <w:spacing w:val="-4"/>
        </w:rPr>
        <w:t>ự án chăn nuôi bò sữa, chế biến sữa do Công ty TNHH Trang trại bò sữa công nghệ cao Hà Giang làm chủ đầu tư và Dự án thủy điệ</w:t>
      </w:r>
      <w:r w:rsidR="009E2EED" w:rsidRPr="009E2EED">
        <w:rPr>
          <w:rFonts w:eastAsia="Calibri"/>
          <w:spacing w:val="-4"/>
        </w:rPr>
        <w:t>n sông Lô 5 do</w:t>
      </w:r>
      <w:r w:rsidR="00435285" w:rsidRPr="009E2EED">
        <w:rPr>
          <w:rFonts w:eastAsia="Calibri"/>
          <w:spacing w:val="-4"/>
        </w:rPr>
        <w:t xml:space="preserve"> Công ty TNHH Xuân Thiện Hà Giang </w:t>
      </w:r>
      <w:r w:rsidR="009E2EED" w:rsidRPr="009E2EED">
        <w:rPr>
          <w:rFonts w:eastAsia="Calibri"/>
          <w:spacing w:val="-4"/>
        </w:rPr>
        <w:t>làm chủ đầ</w:t>
      </w:r>
      <w:r w:rsidR="004F5F91">
        <w:rPr>
          <w:rFonts w:eastAsia="Calibri"/>
          <w:spacing w:val="-4"/>
        </w:rPr>
        <w:t xml:space="preserve">u tư, nêu rõ </w:t>
      </w:r>
      <w:r w:rsidR="009E2EED" w:rsidRPr="009E2EED">
        <w:rPr>
          <w:shd w:val="clear" w:color="auto" w:fill="FFFFFF"/>
        </w:rPr>
        <w:t>Thanh tra Chính phủ kiến nghị Thủ tướng Chính phủ chỉ đạo UBND tỉnh Tuyên Quang kiểm điểm, làm rõ trách nhiệm và xử lý theo thẩm quyền</w:t>
      </w:r>
      <w:r w:rsidR="004F5F91">
        <w:rPr>
          <w:shd w:val="clear" w:color="auto" w:fill="FFFFFF"/>
        </w:rPr>
        <w:t>.</w:t>
      </w:r>
    </w:p>
    <w:p w14:paraId="5A533032" w14:textId="7AFA1754" w:rsidR="00435285" w:rsidRPr="0061016E" w:rsidRDefault="009E2EED" w:rsidP="00023DEF">
      <w:pPr>
        <w:spacing w:before="80" w:after="80" w:line="340" w:lineRule="exact"/>
        <w:ind w:firstLine="720"/>
        <w:jc w:val="both"/>
        <w:rPr>
          <w:rFonts w:eastAsia="Calibri"/>
          <w:spacing w:val="-4"/>
        </w:rPr>
      </w:pPr>
      <w:r w:rsidRPr="003E334F">
        <w:rPr>
          <w:rFonts w:eastAsia="Calibri"/>
          <w:spacing w:val="-4"/>
        </w:rPr>
        <w:t>Một số báo thông tin các sự việc, vụ việc vi phạm pháp luật đã và đang được các cơ quan chức năng phát hiện, làm rõ và xử lý</w:t>
      </w:r>
      <w:r w:rsidR="006778D0">
        <w:rPr>
          <w:rFonts w:eastAsia="Calibri"/>
          <w:spacing w:val="-4"/>
        </w:rPr>
        <w:t xml:space="preserve"> đảm bảo tính định hướng dư luận</w:t>
      </w:r>
      <w:r w:rsidR="006778D0">
        <w:rPr>
          <w:rStyle w:val="FootnoteReference"/>
          <w:rFonts w:eastAsia="Calibri"/>
          <w:spacing w:val="-4"/>
        </w:rPr>
        <w:footnoteReference w:id="18"/>
      </w:r>
      <w:r w:rsidR="006778D0">
        <w:rPr>
          <w:rFonts w:eastAsia="Calibri"/>
          <w:spacing w:val="-4"/>
        </w:rPr>
        <w:t>.</w:t>
      </w:r>
    </w:p>
    <w:p w14:paraId="6117FA18" w14:textId="35175AD2" w:rsidR="000C6103" w:rsidRDefault="004F2807" w:rsidP="00023DEF">
      <w:pPr>
        <w:pStyle w:val="BodyTextIndent3"/>
        <w:spacing w:before="80" w:after="80" w:line="340" w:lineRule="exact"/>
        <w:ind w:firstLine="720"/>
        <w:rPr>
          <w:rStyle w:val="BodyText1"/>
          <w:color w:val="auto"/>
          <w:sz w:val="28"/>
          <w:szCs w:val="28"/>
          <w:lang w:val="en-US"/>
        </w:rPr>
      </w:pPr>
      <w:r w:rsidRPr="00D8390D">
        <w:rPr>
          <w:rStyle w:val="BodyText1"/>
          <w:color w:val="auto"/>
          <w:sz w:val="28"/>
          <w:szCs w:val="28"/>
          <w:lang w:val="en-US"/>
        </w:rPr>
        <w:t>3</w:t>
      </w:r>
      <w:r w:rsidR="00C4247B" w:rsidRPr="00D8390D">
        <w:rPr>
          <w:rStyle w:val="BodyText1"/>
          <w:color w:val="auto"/>
          <w:sz w:val="28"/>
          <w:szCs w:val="28"/>
          <w:lang w:val="en-US"/>
        </w:rPr>
        <w:t xml:space="preserve">. </w:t>
      </w:r>
      <w:r w:rsidR="00DC7B9A" w:rsidRPr="00D8390D">
        <w:rPr>
          <w:rStyle w:val="BodyText1"/>
          <w:color w:val="auto"/>
          <w:sz w:val="28"/>
          <w:szCs w:val="28"/>
          <w:lang w:val="en-US"/>
        </w:rPr>
        <w:t>Đánh giá chung</w:t>
      </w:r>
    </w:p>
    <w:p w14:paraId="16F108ED" w14:textId="77777777" w:rsidR="00D67681" w:rsidRDefault="00B9301E" w:rsidP="00D67681">
      <w:pPr>
        <w:autoSpaceDE w:val="0"/>
        <w:autoSpaceDN w:val="0"/>
        <w:adjustRightInd w:val="0"/>
        <w:spacing w:before="80" w:after="80" w:line="340" w:lineRule="exact"/>
        <w:ind w:firstLine="720"/>
        <w:jc w:val="both"/>
        <w:rPr>
          <w:b/>
          <w:bCs/>
          <w:i/>
          <w:lang w:val="en"/>
        </w:rPr>
      </w:pPr>
      <w:r w:rsidRPr="00AC6963">
        <w:rPr>
          <w:rStyle w:val="BodyText1"/>
          <w:b/>
          <w:i/>
          <w:color w:val="auto"/>
          <w:sz w:val="28"/>
          <w:szCs w:val="28"/>
          <w:lang w:val="en-US"/>
        </w:rPr>
        <w:t>3.1</w:t>
      </w:r>
      <w:r w:rsidR="00FA312B" w:rsidRPr="00AC6963">
        <w:rPr>
          <w:b/>
          <w:bCs/>
          <w:i/>
          <w:lang w:val="en"/>
        </w:rPr>
        <w:t>. Về ưu điểm</w:t>
      </w:r>
    </w:p>
    <w:p w14:paraId="66A41E31" w14:textId="20848011" w:rsidR="0043276D" w:rsidRDefault="002A03BC" w:rsidP="007E5B3F">
      <w:pPr>
        <w:autoSpaceDE w:val="0"/>
        <w:autoSpaceDN w:val="0"/>
        <w:adjustRightInd w:val="0"/>
        <w:spacing w:before="80" w:after="80" w:line="340" w:lineRule="exact"/>
        <w:ind w:firstLine="720"/>
        <w:jc w:val="both"/>
      </w:pPr>
      <w:r w:rsidRPr="00F3431E">
        <w:rPr>
          <w:bCs/>
          <w:lang w:val="en"/>
        </w:rPr>
        <w:t xml:space="preserve">Trong tháng, </w:t>
      </w:r>
      <w:r w:rsidR="0061016E" w:rsidRPr="00F3431E">
        <w:rPr>
          <w:bCs/>
          <w:lang w:val="en"/>
        </w:rPr>
        <w:t xml:space="preserve">báo chí tỉnh </w:t>
      </w:r>
      <w:r w:rsidRPr="00F3431E">
        <w:rPr>
          <w:bCs/>
          <w:lang w:val="en"/>
        </w:rPr>
        <w:t xml:space="preserve">đã </w:t>
      </w:r>
      <w:r w:rsidR="003879F1" w:rsidRPr="00F3431E">
        <w:rPr>
          <w:bCs/>
          <w:lang w:val="en"/>
        </w:rPr>
        <w:t>bám s</w:t>
      </w:r>
      <w:r w:rsidR="0061016E" w:rsidRPr="00F3431E">
        <w:rPr>
          <w:bCs/>
          <w:lang w:val="en"/>
        </w:rPr>
        <w:t xml:space="preserve">át công tác lãnh đạo, chỉ đạo của cấp uỷ, chính quyền tỉnh, nội dung chỉ đạo, định hướng tuyên truyền trên báo chí và tình hình thực tiễn, </w:t>
      </w:r>
      <w:r w:rsidR="003879F1" w:rsidRPr="00F3431E">
        <w:t xml:space="preserve">phản ánh toàn diện, kịp thời các sự kiện </w:t>
      </w:r>
      <w:r w:rsidR="00D07B0F" w:rsidRPr="00F3431E">
        <w:t xml:space="preserve">thời sự - </w:t>
      </w:r>
      <w:r w:rsidR="003879F1" w:rsidRPr="00F3431E">
        <w:t>chính trị</w:t>
      </w:r>
      <w:r w:rsidR="00D07B0F" w:rsidRPr="00F3431E">
        <w:t xml:space="preserve"> quan trọng</w:t>
      </w:r>
      <w:r w:rsidR="003879F1" w:rsidRPr="00F3431E">
        <w:t xml:space="preserve">, kinh tế, văn hóa - xã hội </w:t>
      </w:r>
      <w:r w:rsidR="00F3431E">
        <w:t>trên địa bàn tỉnh</w:t>
      </w:r>
      <w:r w:rsidR="00F028D1">
        <w:t>. R</w:t>
      </w:r>
      <w:r w:rsidR="00CF365F" w:rsidRPr="00F3431E">
        <w:t xml:space="preserve">iêng </w:t>
      </w:r>
      <w:r w:rsidR="0061016E" w:rsidRPr="00F3431E">
        <w:t>Báo và Phát thanh, truyền hình Tuyên Quang</w:t>
      </w:r>
      <w:r w:rsidR="00E12B34">
        <w:rPr>
          <w:color w:val="FF0000"/>
        </w:rPr>
        <w:t xml:space="preserve"> </w:t>
      </w:r>
      <w:r w:rsidR="00D47B40" w:rsidRPr="002170D5">
        <w:t xml:space="preserve">đã xuất bản </w:t>
      </w:r>
      <w:r w:rsidR="002170D5">
        <w:t>15</w:t>
      </w:r>
      <w:r w:rsidR="00F028D1">
        <w:t xml:space="preserve"> số báo in; </w:t>
      </w:r>
      <w:r w:rsidR="00D47B40">
        <w:t>02 số báo vùng cao</w:t>
      </w:r>
      <w:r w:rsidR="00D47B40">
        <w:rPr>
          <w:color w:val="000000" w:themeColor="text1"/>
        </w:rPr>
        <w:t xml:space="preserve">; </w:t>
      </w:r>
      <w:r w:rsidR="00F028D1">
        <w:rPr>
          <w:color w:val="000000" w:themeColor="text1"/>
        </w:rPr>
        <w:t xml:space="preserve">tăng cường hoạt động của loại hình </w:t>
      </w:r>
      <w:r w:rsidR="00D47B40">
        <w:rPr>
          <w:color w:val="000000" w:themeColor="text1"/>
        </w:rPr>
        <w:t xml:space="preserve">báo điện tử </w:t>
      </w:r>
      <w:r w:rsidR="00D47B40">
        <w:t xml:space="preserve">với </w:t>
      </w:r>
      <w:r w:rsidR="00F028D1">
        <w:t>gần 200 media,</w:t>
      </w:r>
      <w:r w:rsidR="00D47B40" w:rsidRPr="00D8093A">
        <w:t xml:space="preserve"> </w:t>
      </w:r>
      <w:r w:rsidR="00F028D1" w:rsidRPr="00D8093A">
        <w:t>13 bản tin “</w:t>
      </w:r>
      <w:r w:rsidR="00F028D1" w:rsidRPr="00D8093A">
        <w:rPr>
          <w:i/>
          <w:iCs/>
        </w:rPr>
        <w:t>Đảng trong kỷ nguyên vươn mình</w:t>
      </w:r>
      <w:r w:rsidR="00F028D1">
        <w:t xml:space="preserve">”, </w:t>
      </w:r>
      <w:r w:rsidR="00D47B40">
        <w:t>biên dịch</w:t>
      </w:r>
      <w:r w:rsidR="00D47B40" w:rsidRPr="00D8093A">
        <w:t xml:space="preserve"> 65 tin, bài sang </w:t>
      </w:r>
      <w:r w:rsidR="00D47B40">
        <w:t>tiếng Anh</w:t>
      </w:r>
      <w:r w:rsidR="00F028D1">
        <w:t>; s</w:t>
      </w:r>
      <w:r w:rsidR="00F028D1" w:rsidRPr="00D8093A">
        <w:t>ản xuất được 90 chương trình</w:t>
      </w:r>
      <w:r w:rsidR="002170D5">
        <w:t xml:space="preserve">, </w:t>
      </w:r>
      <w:r w:rsidR="002170D5" w:rsidRPr="00D8093A">
        <w:t xml:space="preserve">60 bản tin </w:t>
      </w:r>
      <w:r w:rsidR="00D67681">
        <w:t>phát thanh</w:t>
      </w:r>
      <w:r w:rsidR="00F028D1">
        <w:t xml:space="preserve">, </w:t>
      </w:r>
      <w:r w:rsidR="00D67681">
        <w:t>210 c</w:t>
      </w:r>
      <w:r w:rsidR="00D67681" w:rsidRPr="00D8093A">
        <w:t>hương trình thời sự phát thanh tiếng dân tộc</w:t>
      </w:r>
      <w:r w:rsidR="00D67681">
        <w:t xml:space="preserve">; </w:t>
      </w:r>
      <w:r w:rsidR="002170D5">
        <w:rPr>
          <w:lang w:val="da-DK"/>
        </w:rPr>
        <w:t>s</w:t>
      </w:r>
      <w:r w:rsidR="002170D5" w:rsidRPr="00D8093A">
        <w:rPr>
          <w:lang w:val="da-DK"/>
        </w:rPr>
        <w:t xml:space="preserve">ản xuất, phát sóng hơn 1.100 tin, bài, </w:t>
      </w:r>
      <w:r w:rsidR="002170D5" w:rsidRPr="00D8093A">
        <w:rPr>
          <w:color w:val="000000"/>
        </w:rPr>
        <w:t>155 chương trình, bản tin thời sự truyền hình; trên 50 chuyê</w:t>
      </w:r>
      <w:r w:rsidR="002170D5">
        <w:rPr>
          <w:color w:val="000000"/>
        </w:rPr>
        <w:t xml:space="preserve">n mục; 05 toạ đàm; 04 chuyên đề; </w:t>
      </w:r>
      <w:r w:rsidR="002170D5">
        <w:t>09 cuộc t</w:t>
      </w:r>
      <w:r w:rsidR="00D67681" w:rsidRPr="00D8093A">
        <w:t>ruyền hình trực tiếp</w:t>
      </w:r>
      <w:r w:rsidR="002170D5">
        <w:t xml:space="preserve">… để tuyên truyền phục vụ các nhiệm vụ của tỉnh. </w:t>
      </w:r>
      <w:r w:rsidR="00D1513B">
        <w:t xml:space="preserve">Việc </w:t>
      </w:r>
      <w:r w:rsidR="00616851" w:rsidRPr="00040E79">
        <w:t xml:space="preserve">phản ánh </w:t>
      </w:r>
      <w:r w:rsidR="00616851">
        <w:t xml:space="preserve">sinh động </w:t>
      </w:r>
      <w:r w:rsidR="007E5B3F">
        <w:t xml:space="preserve">lĩnh vực kinh tế, </w:t>
      </w:r>
      <w:r w:rsidR="00D07B0F">
        <w:t xml:space="preserve">văn hoá, xã hội tiêu biểu, </w:t>
      </w:r>
      <w:r w:rsidR="00616851">
        <w:t xml:space="preserve">khẳng định tính đúng đắn, hiệu quả rõ nét từ </w:t>
      </w:r>
      <w:r w:rsidR="007E5B3F">
        <w:t xml:space="preserve">việc ban hành chính sách đến tổ chức triển khai thực hiện các </w:t>
      </w:r>
      <w:r w:rsidR="00616851" w:rsidRPr="00040E79">
        <w:t xml:space="preserve">giải pháp phát triển </w:t>
      </w:r>
      <w:r w:rsidR="00616851">
        <w:t>của tỉnh Tuyên Quang</w:t>
      </w:r>
      <w:r w:rsidR="00D1513B">
        <w:t xml:space="preserve">, thông tin </w:t>
      </w:r>
      <w:r w:rsidR="00616851">
        <w:t xml:space="preserve">sự quan tâm, hỗ trợ kịp thời của tỉnh </w:t>
      </w:r>
      <w:r w:rsidR="00616851" w:rsidRPr="00040E79">
        <w:t>đối với những người dân bị ảnh hưởng bởi dịch bệnh, thiên tai</w:t>
      </w:r>
      <w:r w:rsidR="00D1513B">
        <w:t xml:space="preserve">… đã góp phần </w:t>
      </w:r>
      <w:r w:rsidR="00616851" w:rsidRPr="00040E79">
        <w:t xml:space="preserve">khẳng định sự quan tâm của cấp uỷ, chính quyền tỉnh </w:t>
      </w:r>
      <w:r w:rsidR="00D1513B">
        <w:t xml:space="preserve">với </w:t>
      </w:r>
      <w:r w:rsidR="00616851" w:rsidRPr="00040E79">
        <w:t>đời sống người dân</w:t>
      </w:r>
      <w:r w:rsidR="00616851">
        <w:t>, đảm bảo sự phát triển toàn diện, bền vững</w:t>
      </w:r>
      <w:r w:rsidR="00616851" w:rsidRPr="00040E79">
        <w:t xml:space="preserve">. </w:t>
      </w:r>
    </w:p>
    <w:p w14:paraId="43778F0E" w14:textId="52F93B7A" w:rsidR="00F3431E" w:rsidRDefault="00F3431E" w:rsidP="00E12B34">
      <w:pPr>
        <w:spacing w:before="80" w:after="80" w:line="340" w:lineRule="exact"/>
        <w:ind w:firstLine="720"/>
        <w:jc w:val="both"/>
      </w:pPr>
      <w:r w:rsidRPr="00E0092E">
        <w:t xml:space="preserve">Trong tháng, Báo </w:t>
      </w:r>
      <w:r w:rsidR="00E12B34">
        <w:t xml:space="preserve">và phát thanh, </w:t>
      </w:r>
      <w:r w:rsidRPr="00E0092E">
        <w:t xml:space="preserve">truyền hình Tuyên Quang </w:t>
      </w:r>
      <w:r w:rsidR="0043276D" w:rsidRPr="00E0092E">
        <w:t>c</w:t>
      </w:r>
      <w:r w:rsidR="00735BE3">
        <w:t>ó các</w:t>
      </w:r>
      <w:r w:rsidR="0043276D" w:rsidRPr="00E0092E">
        <w:t xml:space="preserve"> tác phẩm </w:t>
      </w:r>
      <w:r w:rsidRPr="00E0092E">
        <w:t xml:space="preserve">đạt giải thưởng toàn quốc trong các cuộc thi về báo chí, truyên truyền, trong đó nổi bật là </w:t>
      </w:r>
      <w:r w:rsidR="006D3BCF" w:rsidRPr="00E0092E">
        <w:t>0</w:t>
      </w:r>
      <w:r w:rsidRPr="00E0092E">
        <w:t xml:space="preserve">2 giải B giải Diên Hồng với </w:t>
      </w:r>
      <w:r w:rsidRPr="00E0092E">
        <w:rPr>
          <w:shd w:val="clear" w:color="auto" w:fill="FFFFFF"/>
        </w:rPr>
        <w:t>tác phẩm “</w:t>
      </w:r>
      <w:r w:rsidRPr="00E12B34">
        <w:rPr>
          <w:i/>
          <w:shd w:val="clear" w:color="auto" w:fill="FFFFFF"/>
        </w:rPr>
        <w:t>Từ lời thề Tân Trào đến kỷ nguyên pháp quyền - Hành trình 80 năm niềm tin và khát vọng”</w:t>
      </w:r>
      <w:r w:rsidR="006D3BCF" w:rsidRPr="00E0092E">
        <w:rPr>
          <w:shd w:val="clear" w:color="auto" w:fill="FFFFFF"/>
        </w:rPr>
        <w:t xml:space="preserve"> thể loại phát thanh, tác phẩm “</w:t>
      </w:r>
      <w:r w:rsidR="006D3BCF" w:rsidRPr="00E12B34">
        <w:rPr>
          <w:i/>
          <w:shd w:val="clear" w:color="auto" w:fill="FFFFFF"/>
        </w:rPr>
        <w:t>Từ nghị trường đến bản làng - Dấu ấn chính sách dân tộc trên miền đá”</w:t>
      </w:r>
      <w:r w:rsidR="006D3BCF" w:rsidRPr="00E0092E">
        <w:rPr>
          <w:shd w:val="clear" w:color="auto" w:fill="FFFFFF"/>
        </w:rPr>
        <w:t xml:space="preserve"> thể </w:t>
      </w:r>
      <w:r w:rsidR="006D3BCF" w:rsidRPr="00E0092E">
        <w:rPr>
          <w:shd w:val="clear" w:color="auto" w:fill="FFFFFF"/>
        </w:rPr>
        <w:lastRenderedPageBreak/>
        <w:t>loại truyền h</w:t>
      </w:r>
      <w:r w:rsidR="0043276D" w:rsidRPr="00E0092E">
        <w:rPr>
          <w:shd w:val="clear" w:color="auto" w:fill="FFFFFF"/>
        </w:rPr>
        <w:t xml:space="preserve">ình, </w:t>
      </w:r>
      <w:r w:rsidR="0043276D" w:rsidRPr="00E0092E">
        <w:t>giải Nhì Giải thưởng toàn quốc về thông tin đối ngoại lần thứ XI - năm 2025</w:t>
      </w:r>
      <w:r w:rsidR="0043276D" w:rsidRPr="00E0092E">
        <w:rPr>
          <w:shd w:val="clear" w:color="auto" w:fill="FFFFFF"/>
        </w:rPr>
        <w:t xml:space="preserve"> với tác phẩm </w:t>
      </w:r>
      <w:r w:rsidR="0043276D" w:rsidRPr="00E12B34">
        <w:rPr>
          <w:i/>
          <w:shd w:val="clear" w:color="auto" w:fill="FFFFFF"/>
        </w:rPr>
        <w:t>“Hành trình phát triển bền vững của Cao nguyên đá Đồng Văn”</w:t>
      </w:r>
      <w:r w:rsidR="0043276D" w:rsidRPr="00E0092E">
        <w:rPr>
          <w:shd w:val="clear" w:color="auto" w:fill="FFFFFF"/>
        </w:rPr>
        <w:t> thể loại phát thanh.</w:t>
      </w:r>
      <w:r w:rsidR="0043276D" w:rsidRPr="00E0092E">
        <w:t xml:space="preserve"> </w:t>
      </w:r>
      <w:r w:rsidR="006D3BCF" w:rsidRPr="00E0092E">
        <w:rPr>
          <w:rStyle w:val="Strong"/>
          <w:b w:val="0"/>
          <w:bdr w:val="none" w:sz="0" w:space="0" w:color="auto" w:frame="1"/>
          <w:shd w:val="clear" w:color="auto" w:fill="FFFFFF"/>
        </w:rPr>
        <w:t xml:space="preserve">Báo và phát thanh, truyền hình Tuyên Quang </w:t>
      </w:r>
      <w:r w:rsidR="00E935C6" w:rsidRPr="00E0092E">
        <w:rPr>
          <w:rStyle w:val="Strong"/>
          <w:b w:val="0"/>
          <w:bdr w:val="none" w:sz="0" w:space="0" w:color="auto" w:frame="1"/>
          <w:shd w:val="clear" w:color="auto" w:fill="FFFFFF"/>
        </w:rPr>
        <w:t xml:space="preserve">được Bộ Văn hoá, thể thao và du lịch xếp hạng xuất sắc </w:t>
      </w:r>
      <w:r w:rsidR="00E0092E" w:rsidRPr="00E0092E">
        <w:rPr>
          <w:rStyle w:val="Strong"/>
          <w:b w:val="0"/>
          <w:bdr w:val="none" w:sz="0" w:space="0" w:color="auto" w:frame="1"/>
          <w:shd w:val="clear" w:color="auto" w:fill="FFFFFF"/>
        </w:rPr>
        <w:t>chuyển đổi số báo chí năm 2025</w:t>
      </w:r>
      <w:r w:rsidR="00E0092E" w:rsidRPr="00E0092E">
        <w:rPr>
          <w:rStyle w:val="Strong"/>
          <w:bdr w:val="none" w:sz="0" w:space="0" w:color="auto" w:frame="1"/>
          <w:shd w:val="clear" w:color="auto" w:fill="FFFFFF"/>
        </w:rPr>
        <w:t xml:space="preserve"> (</w:t>
      </w:r>
      <w:r w:rsidR="00E935C6" w:rsidRPr="00E0092E">
        <w:t xml:space="preserve">Theo </w:t>
      </w:r>
      <w:r w:rsidR="00E935C6" w:rsidRPr="00E0092E">
        <w:rPr>
          <w:shd w:val="clear" w:color="auto" w:fill="FFFFFF"/>
        </w:rPr>
        <w:t>Bộ Chỉ số đánh giá, đo lường mức độ trưởng thành chuyển đổi số báo chí do Bộ Văn hóa, Thể thao và Du lịch ban hành, được tổng hợp, công bố trên Cổng thông tin Hỗ trợ chuyển đổi số báo chí</w:t>
      </w:r>
      <w:r w:rsidR="00E935C6" w:rsidRPr="00E0092E">
        <w:rPr>
          <w:rStyle w:val="Strong"/>
          <w:b w:val="0"/>
          <w:bdr w:val="none" w:sz="0" w:space="0" w:color="auto" w:frame="1"/>
          <w:shd w:val="clear" w:color="auto" w:fill="FFFFFF"/>
        </w:rPr>
        <w:t>,</w:t>
      </w:r>
      <w:r w:rsidR="00E0092E" w:rsidRPr="00E0092E">
        <w:rPr>
          <w:rStyle w:val="Strong"/>
          <w:b w:val="0"/>
          <w:bdr w:val="none" w:sz="0" w:space="0" w:color="auto" w:frame="1"/>
          <w:shd w:val="clear" w:color="auto" w:fill="FFFFFF"/>
        </w:rPr>
        <w:t xml:space="preserve"> Báo và Phát thanh, truyền hình Tuyên Quang đứng thứ 9 trong bảng xếp hạng).</w:t>
      </w:r>
    </w:p>
    <w:p w14:paraId="6A0FC93F" w14:textId="3BDCB62C" w:rsidR="00F44594" w:rsidRPr="00E12B34" w:rsidRDefault="00F44594" w:rsidP="00023DEF">
      <w:pPr>
        <w:autoSpaceDE w:val="0"/>
        <w:autoSpaceDN w:val="0"/>
        <w:adjustRightInd w:val="0"/>
        <w:spacing w:before="80" w:after="80" w:line="340" w:lineRule="exact"/>
        <w:ind w:firstLine="720"/>
        <w:jc w:val="both"/>
        <w:rPr>
          <w:bCs/>
          <w:i/>
          <w:lang w:val="en"/>
        </w:rPr>
      </w:pPr>
      <w:r w:rsidRPr="00E12B34">
        <w:t>Các cơ quan báo chí trung ương, đặc biệt là cơ quan thường trú Thông tấn xã Việt Nam, Báo Nhân dân, Báo Đại đoàn kết, Báo dân tộc và miền núi</w:t>
      </w:r>
      <w:r w:rsidR="002B2F08" w:rsidRPr="00E12B34">
        <w:t>, Báo dân việt, kinh tế nông thôn,</w:t>
      </w:r>
      <w:r w:rsidRPr="00E12B34">
        <w:t xml:space="preserve">… đã tuyên truyền đậm nét về tỉnh Tuyên Quang trên nhiều lĩnh vực, đặc biệt là tập trung </w:t>
      </w:r>
      <w:r w:rsidRPr="00E12B34">
        <w:rPr>
          <w:rFonts w:eastAsia="Calibri"/>
          <w:lang w:val="nl-NL"/>
        </w:rPr>
        <w:t>tuyên truyền về kết quả phát triển kinh tế, xã hội năm 2025 gắn với giới thiệu tiềm năng, thế mạnh của tỉnh; giới thiệu, quảng bá về văn hoá - du lịch Tuyên Quang...</w:t>
      </w:r>
    </w:p>
    <w:p w14:paraId="15002AED" w14:textId="4D930133" w:rsidR="00616851" w:rsidRPr="00F44594" w:rsidRDefault="00F44594" w:rsidP="00023DEF">
      <w:pPr>
        <w:spacing w:before="80" w:after="80" w:line="340" w:lineRule="exact"/>
        <w:ind w:firstLine="720"/>
        <w:jc w:val="both"/>
      </w:pPr>
      <w:r>
        <w:t xml:space="preserve">Bên cạnh đó, trong thời gian qua, các </w:t>
      </w:r>
      <w:r w:rsidR="00D1513B">
        <w:t xml:space="preserve">cơ quan báo chí </w:t>
      </w:r>
      <w:r>
        <w:t xml:space="preserve">tỉnh, báo chí Trung ương và ngoại tỉnh tăng cường </w:t>
      </w:r>
      <w:r w:rsidR="00616851" w:rsidRPr="00040E79">
        <w:t>sử dụng video ngắn, ảnh báo chí chất lượng cao</w:t>
      </w:r>
      <w:r w:rsidR="00D1513B">
        <w:t>, postcard</w:t>
      </w:r>
      <w:r w:rsidR="00AE0ECD">
        <w:t>, đặc biệt là Báo và p</w:t>
      </w:r>
      <w:r>
        <w:t xml:space="preserve">hát thanh, Truyền hình Tuyên Quang với việc phát huy tối đa </w:t>
      </w:r>
      <w:r w:rsidR="00517764">
        <w:t xml:space="preserve">hiệu quả </w:t>
      </w:r>
      <w:r>
        <w:t>các kênh truyền thông</w:t>
      </w:r>
      <w:r w:rsidR="00983928">
        <w:t xml:space="preserve"> </w:t>
      </w:r>
      <w:r w:rsidR="00983928" w:rsidRPr="00E12B34">
        <w:t>trên nền tảng số</w:t>
      </w:r>
      <w:r w:rsidR="00301770">
        <w:t>…</w:t>
      </w:r>
      <w:r w:rsidR="00616851" w:rsidRPr="00040E79">
        <w:t xml:space="preserve"> </w:t>
      </w:r>
      <w:r w:rsidR="00616851">
        <w:rPr>
          <w:bCs/>
        </w:rPr>
        <w:t xml:space="preserve">đã </w:t>
      </w:r>
      <w:r w:rsidR="00616851" w:rsidRPr="00040E79">
        <w:rPr>
          <w:bCs/>
        </w:rPr>
        <w:t>phác hoạ nên bức tranh đầy màu sắc và đậm nét về đất và người Tuyên Quang</w:t>
      </w:r>
      <w:r w:rsidR="00301770">
        <w:rPr>
          <w:bCs/>
        </w:rPr>
        <w:t xml:space="preserve"> trước thềm </w:t>
      </w:r>
      <w:r w:rsidR="00616851" w:rsidRPr="00040E79">
        <w:rPr>
          <w:bCs/>
        </w:rPr>
        <w:t xml:space="preserve">kỷ nguyên mới. </w:t>
      </w:r>
    </w:p>
    <w:p w14:paraId="71347EDE" w14:textId="08ED4DDA" w:rsidR="00FD530B" w:rsidRDefault="00236A75" w:rsidP="00023DEF">
      <w:pPr>
        <w:autoSpaceDE w:val="0"/>
        <w:autoSpaceDN w:val="0"/>
        <w:adjustRightInd w:val="0"/>
        <w:spacing w:before="80" w:after="80" w:line="340" w:lineRule="exact"/>
        <w:ind w:firstLine="720"/>
        <w:jc w:val="both"/>
        <w:rPr>
          <w:b/>
          <w:i/>
          <w:iCs/>
          <w:spacing w:val="2"/>
          <w:lang w:val="nl-NL"/>
        </w:rPr>
      </w:pPr>
      <w:r w:rsidRPr="00236A75">
        <w:rPr>
          <w:b/>
          <w:i/>
          <w:lang w:val="nl-NL"/>
        </w:rPr>
        <w:t>3.</w:t>
      </w:r>
      <w:r w:rsidRPr="00236A75">
        <w:rPr>
          <w:b/>
          <w:i/>
          <w:iCs/>
          <w:spacing w:val="2"/>
          <w:lang w:val="nl-NL"/>
        </w:rPr>
        <w:t>2</w:t>
      </w:r>
      <w:r w:rsidR="004F0C02">
        <w:rPr>
          <w:b/>
          <w:i/>
          <w:iCs/>
          <w:spacing w:val="2"/>
          <w:lang w:val="nl-NL"/>
        </w:rPr>
        <w:t>. Một số vấn đề</w:t>
      </w:r>
      <w:r w:rsidR="00264C39">
        <w:rPr>
          <w:b/>
          <w:i/>
          <w:iCs/>
          <w:spacing w:val="2"/>
          <w:lang w:val="nl-NL"/>
        </w:rPr>
        <w:t xml:space="preserve"> quan tâm</w:t>
      </w:r>
    </w:p>
    <w:p w14:paraId="1527AD71" w14:textId="1B17EF33" w:rsidR="0085616C" w:rsidRDefault="0085616C" w:rsidP="00023DEF">
      <w:pPr>
        <w:spacing w:before="80" w:after="80" w:line="340" w:lineRule="exact"/>
        <w:ind w:firstLine="720"/>
        <w:jc w:val="both"/>
      </w:pPr>
      <w:r>
        <w:t xml:space="preserve">- Tuyên truyền </w:t>
      </w:r>
      <w:r w:rsidR="006C4C3D">
        <w:t xml:space="preserve">đậm nét, toàn diện, có tính định hướng cao </w:t>
      </w:r>
      <w:r>
        <w:t xml:space="preserve">kết quả Hội nghị lần thứ 15 Ban Chấp hành Trung ương Đảng. </w:t>
      </w:r>
      <w:r>
        <w:rPr>
          <w:shd w:val="clear" w:color="auto" w:fill="FFFFFF"/>
        </w:rPr>
        <w:t xml:space="preserve">Nâng cao tinh thần chủ động, phát hiện sớm, </w:t>
      </w:r>
      <w:r w:rsidRPr="005359AC">
        <w:rPr>
          <w:shd w:val="clear" w:color="auto" w:fill="FFFFFF"/>
        </w:rPr>
        <w:t xml:space="preserve">phản bác </w:t>
      </w:r>
      <w:r>
        <w:rPr>
          <w:shd w:val="clear" w:color="auto" w:fill="FFFFFF"/>
        </w:rPr>
        <w:t>sớm và hiệu quả các luận điệu xuyên tạc</w:t>
      </w:r>
      <w:r>
        <w:t>.</w:t>
      </w:r>
    </w:p>
    <w:p w14:paraId="5BF16721" w14:textId="729702AF" w:rsidR="005359AC" w:rsidRPr="005359AC" w:rsidRDefault="00BD3D28" w:rsidP="00023DEF">
      <w:pPr>
        <w:spacing w:before="80" w:after="80" w:line="340" w:lineRule="exact"/>
        <w:ind w:firstLine="720"/>
        <w:jc w:val="both"/>
        <w:rPr>
          <w:shd w:val="clear" w:color="auto" w:fill="FFFFFF"/>
        </w:rPr>
      </w:pPr>
      <w:r>
        <w:t xml:space="preserve">- Tổ chức đợt cao điểm tuyên truyền Đại hội đại biểu toàn quốc lần thứ XIV của Đảng. </w:t>
      </w:r>
      <w:r w:rsidR="00376777">
        <w:t>Gắn với công tác xây dựng Đảng, chính quyền</w:t>
      </w:r>
      <w:r w:rsidR="00A44FCF">
        <w:t>, tuyên truyền kỷ niệm 96 năm Ngày thành lập Đảng Cộng sản Việt Nam, cùng các sự kiện quan trọng của Đảng và đất nước trong năm 2026, Lễ trao Giải Báo chí toàn quốc về Xây dựng Đảng (Giải búa liềm vàng lần thứ X); tuyên truyền mừng Đảng, mừng Xuân, mừng năm mới Bính Ngọ 2026</w:t>
      </w:r>
      <w:r w:rsidR="009334AB">
        <w:t xml:space="preserve">… Tạo thành nguồn thông tin </w:t>
      </w:r>
      <w:r w:rsidR="009334AB" w:rsidRPr="00E214E4">
        <w:rPr>
          <w:shd w:val="clear" w:color="auto" w:fill="FFFFFF"/>
        </w:rPr>
        <w:t xml:space="preserve">nổi bật, lan tỏa mạnh mẽ </w:t>
      </w:r>
      <w:r w:rsidR="009334AB">
        <w:rPr>
          <w:shd w:val="clear" w:color="auto" w:fill="FFFFFF"/>
        </w:rPr>
        <w:t xml:space="preserve">không khí phấn khởi, sôi nổi, niềm tự hào cách mạng, niềm tin sâu sắc về sự phát triển cường thịnh, phồn vinh và hạnh phúc của đất nước trong kỷ nguyên mới, tạo </w:t>
      </w:r>
      <w:r w:rsidR="009334AB" w:rsidRPr="00E214E4">
        <w:rPr>
          <w:shd w:val="clear" w:color="auto" w:fill="FFFFFF"/>
        </w:rPr>
        <w:t>thành đợt sinh hoạt chính trị sâu rộng, dân chủ trong cán bộ, đảng viên và nhân dân.</w:t>
      </w:r>
    </w:p>
    <w:p w14:paraId="399677FC" w14:textId="5E68DEE3" w:rsidR="005359AC" w:rsidRDefault="00AF53F6" w:rsidP="00023DEF">
      <w:pPr>
        <w:shd w:val="clear" w:color="auto" w:fill="FFFFFF"/>
        <w:spacing w:before="80" w:after="80" w:line="340" w:lineRule="exact"/>
        <w:ind w:firstLine="720"/>
        <w:jc w:val="both"/>
      </w:pPr>
      <w:r>
        <w:rPr>
          <w:bCs/>
          <w:lang w:val="en"/>
        </w:rPr>
        <w:t>-</w:t>
      </w:r>
      <w:r w:rsidR="00FB4C45">
        <w:rPr>
          <w:bCs/>
          <w:lang w:val="en"/>
        </w:rPr>
        <w:t xml:space="preserve"> Đối với nội dung tuyên truyền </w:t>
      </w:r>
      <w:r w:rsidR="00011C2B">
        <w:rPr>
          <w:bCs/>
          <w:lang w:val="en"/>
        </w:rPr>
        <w:t xml:space="preserve">về các chỉ thị, nghị quyết, kết luận của Đảng, Nhà nước, của tỉnh, </w:t>
      </w:r>
      <w:r w:rsidR="00113497">
        <w:rPr>
          <w:bCs/>
          <w:lang w:val="en"/>
        </w:rPr>
        <w:t xml:space="preserve">đặc biệt là những nội </w:t>
      </w:r>
      <w:r w:rsidR="00AE0ECD">
        <w:rPr>
          <w:bCs/>
          <w:lang w:val="en"/>
        </w:rPr>
        <w:t>dung có tác động trực tiếp đến đ</w:t>
      </w:r>
      <w:r w:rsidR="00113497">
        <w:rPr>
          <w:bCs/>
          <w:lang w:val="en"/>
        </w:rPr>
        <w:t xml:space="preserve">ời sống xã hội và hoạt động sản xuất, kinh doanh… </w:t>
      </w:r>
      <w:r w:rsidR="00011C2B">
        <w:rPr>
          <w:bCs/>
          <w:lang w:val="en"/>
        </w:rPr>
        <w:t xml:space="preserve">cần tiếp tục phát huy cách thức thể hiện linh hoạt, “mềm hoá” nội dung, gắn với thực tiễn tỉnh Tuyên Quang để người dân dễ nắm bắt, kịp thời </w:t>
      </w:r>
      <w:r w:rsidR="00011C2B" w:rsidRPr="00FF24D7">
        <w:t>nắm bắt cơ hội đ</w:t>
      </w:r>
      <w:r w:rsidR="00011C2B">
        <w:t>ầu tư và thụ hưởng chính sách</w:t>
      </w:r>
      <w:r w:rsidR="00113497">
        <w:t xml:space="preserve">. </w:t>
      </w:r>
    </w:p>
    <w:p w14:paraId="5FFBF062" w14:textId="076B976E" w:rsidR="00113497" w:rsidRDefault="00113497" w:rsidP="00023DEF">
      <w:pPr>
        <w:shd w:val="clear" w:color="auto" w:fill="FFFFFF"/>
        <w:spacing w:before="80" w:after="80" w:line="340" w:lineRule="exact"/>
        <w:ind w:firstLine="720"/>
        <w:jc w:val="both"/>
        <w:rPr>
          <w:bCs/>
          <w:lang w:val="en"/>
        </w:rPr>
      </w:pPr>
      <w:r>
        <w:t xml:space="preserve">- Quan tâm, dành nhiều hơn nữa thời lượng, dung lượng </w:t>
      </w:r>
      <w:r w:rsidR="00220CF8">
        <w:t>tuyên truyền về công tác triển khai thực hiện 03 Chương trình mục tiêu quốc gia trên địa bàn tỉnh Tuyên Quang. Đánh giá khách quan, thực chất kết quả đạt được; những vấn đề còn khó khăn, vướng mắc</w:t>
      </w:r>
      <w:r w:rsidR="009F5D19">
        <w:t xml:space="preserve">; mong muốn, nguyện vọng và đề xuất của nhân dân nhằm tháo gỡ những nút thắt để </w:t>
      </w:r>
      <w:r w:rsidR="009A7F78">
        <w:t>triển khai thực hiện hiệu quả hơn trong năm 2026.</w:t>
      </w:r>
    </w:p>
    <w:p w14:paraId="1AC11895" w14:textId="24F4E50D" w:rsidR="001769B6" w:rsidRDefault="00B4625A" w:rsidP="00023DEF">
      <w:pPr>
        <w:shd w:val="clear" w:color="auto" w:fill="FFFFFF"/>
        <w:spacing w:before="80" w:after="80" w:line="340" w:lineRule="exact"/>
        <w:ind w:firstLine="720"/>
        <w:jc w:val="both"/>
        <w:rPr>
          <w:b/>
          <w:sz w:val="26"/>
          <w:szCs w:val="26"/>
        </w:rPr>
      </w:pPr>
      <w:r>
        <w:rPr>
          <w:b/>
          <w:sz w:val="26"/>
          <w:szCs w:val="26"/>
          <w:lang w:val="nl-NL"/>
        </w:rPr>
        <w:lastRenderedPageBreak/>
        <w:t>I</w:t>
      </w:r>
      <w:r w:rsidR="00DC7B9A" w:rsidRPr="00D8390D">
        <w:rPr>
          <w:b/>
          <w:sz w:val="26"/>
          <w:szCs w:val="26"/>
          <w:lang w:val="nl-NL"/>
        </w:rPr>
        <w:t>I</w:t>
      </w:r>
      <w:r w:rsidR="00F01273" w:rsidRPr="00D8390D">
        <w:rPr>
          <w:b/>
          <w:sz w:val="26"/>
          <w:szCs w:val="26"/>
          <w:lang w:val="nl-NL"/>
        </w:rPr>
        <w:t xml:space="preserve">- </w:t>
      </w:r>
      <w:r w:rsidR="00F01273" w:rsidRPr="00D8390D">
        <w:rPr>
          <w:b/>
          <w:sz w:val="26"/>
          <w:szCs w:val="26"/>
        </w:rPr>
        <w:t xml:space="preserve">ĐỊNH HƯỚNG </w:t>
      </w:r>
      <w:r w:rsidR="00133B14" w:rsidRPr="00D8390D">
        <w:rPr>
          <w:b/>
          <w:sz w:val="26"/>
          <w:szCs w:val="26"/>
        </w:rPr>
        <w:t xml:space="preserve">TUYÊN TRUYỀN </w:t>
      </w:r>
      <w:r w:rsidR="009A7F78">
        <w:rPr>
          <w:b/>
          <w:sz w:val="26"/>
          <w:szCs w:val="26"/>
        </w:rPr>
        <w:t>THÁNG 01</w:t>
      </w:r>
      <w:r w:rsidR="00E707A6" w:rsidRPr="00D8390D">
        <w:rPr>
          <w:b/>
          <w:sz w:val="26"/>
          <w:szCs w:val="26"/>
        </w:rPr>
        <w:t>/202</w:t>
      </w:r>
      <w:r w:rsidR="009A7F78">
        <w:rPr>
          <w:b/>
          <w:sz w:val="26"/>
          <w:szCs w:val="26"/>
        </w:rPr>
        <w:t>6</w:t>
      </w:r>
    </w:p>
    <w:p w14:paraId="5A4F5ABE" w14:textId="2244A8C4" w:rsidR="00D60EEB" w:rsidRPr="000C7C8A" w:rsidRDefault="000C7C8A" w:rsidP="00023DEF">
      <w:pPr>
        <w:autoSpaceDE w:val="0"/>
        <w:autoSpaceDN w:val="0"/>
        <w:adjustRightInd w:val="0"/>
        <w:spacing w:before="80" w:after="80" w:line="340" w:lineRule="exact"/>
        <w:ind w:firstLine="720"/>
        <w:jc w:val="both"/>
        <w:rPr>
          <w:bCs/>
          <w:lang w:val="en"/>
        </w:rPr>
      </w:pPr>
      <w:r w:rsidRPr="000C7C8A">
        <w:rPr>
          <w:b/>
          <w:bCs/>
          <w:lang w:val="en"/>
        </w:rPr>
        <w:t>1.</w:t>
      </w:r>
      <w:r w:rsidRPr="000C7C8A">
        <w:rPr>
          <w:bCs/>
          <w:lang w:val="en"/>
        </w:rPr>
        <w:t xml:space="preserve"> Thông tin, tuyên truyền các vấn đề thời sự diễn ra trên địa bàn tỉnh, các sự kiện trong nước, quốc tế nổi bật, qua đó tạo sự ổn định về chính trị tư tưởng trong cán bộ, đảng viên, các tầng lớp Nhân dân.</w:t>
      </w:r>
    </w:p>
    <w:p w14:paraId="3BD80A23" w14:textId="12048DD1" w:rsidR="003C3EB3" w:rsidRPr="00376777" w:rsidRDefault="00D235A9" w:rsidP="00023DEF">
      <w:pPr>
        <w:autoSpaceDE w:val="0"/>
        <w:autoSpaceDN w:val="0"/>
        <w:adjustRightInd w:val="0"/>
        <w:spacing w:before="80" w:after="80" w:line="340" w:lineRule="exact"/>
        <w:ind w:firstLine="720"/>
        <w:jc w:val="both"/>
        <w:rPr>
          <w:shd w:val="clear" w:color="auto" w:fill="FFFFFF"/>
        </w:rPr>
      </w:pPr>
      <w:r w:rsidRPr="00DB770C">
        <w:rPr>
          <w:rFonts w:eastAsia="Calibri"/>
          <w:b/>
          <w:lang w:val="en-SG"/>
        </w:rPr>
        <w:t>2.</w:t>
      </w:r>
      <w:r w:rsidRPr="00DB770C">
        <w:rPr>
          <w:rFonts w:eastAsia="Calibri"/>
          <w:lang w:val="en-SG"/>
        </w:rPr>
        <w:t xml:space="preserve"> </w:t>
      </w:r>
      <w:r w:rsidR="003C3EB3" w:rsidRPr="00376777">
        <w:rPr>
          <w:rFonts w:eastAsia="Calibri"/>
          <w:lang w:val="en-SG"/>
        </w:rPr>
        <w:t xml:space="preserve">Tiếp tục tuyên truyền </w:t>
      </w:r>
      <w:r w:rsidR="003C3EB3" w:rsidRPr="00376777">
        <w:rPr>
          <w:bCs/>
          <w:lang w:val="en"/>
        </w:rPr>
        <w:t>đậm</w:t>
      </w:r>
      <w:r w:rsidR="00127314" w:rsidRPr="00376777">
        <w:rPr>
          <w:bCs/>
          <w:lang w:val="en"/>
        </w:rPr>
        <w:t xml:space="preserve"> nét kết quả k</w:t>
      </w:r>
      <w:r w:rsidR="00C26B35">
        <w:rPr>
          <w:bCs/>
          <w:lang w:val="en"/>
        </w:rPr>
        <w:t xml:space="preserve">ỳ họp thứ 10, Quốc hội khoá XV; </w:t>
      </w:r>
      <w:r w:rsidR="00127314" w:rsidRPr="00376777">
        <w:rPr>
          <w:bCs/>
          <w:lang w:val="en"/>
        </w:rPr>
        <w:t>kết quả Hội nghị lần thứ 15</w:t>
      </w:r>
      <w:r w:rsidR="003C3EB3" w:rsidRPr="00376777">
        <w:rPr>
          <w:bCs/>
          <w:lang w:val="en"/>
        </w:rPr>
        <w:t>, Ban Chấ</w:t>
      </w:r>
      <w:r w:rsidR="00127314" w:rsidRPr="00376777">
        <w:rPr>
          <w:bCs/>
          <w:lang w:val="en"/>
        </w:rPr>
        <w:t>p hành Trung ương Đảng khoá XIII</w:t>
      </w:r>
      <w:r w:rsidR="00C26B35">
        <w:rPr>
          <w:color w:val="000000"/>
          <w:shd w:val="clear" w:color="auto" w:fill="FFFFFF"/>
        </w:rPr>
        <w:t>.</w:t>
      </w:r>
    </w:p>
    <w:p w14:paraId="67DA7BBC" w14:textId="47139349" w:rsidR="00285275" w:rsidRPr="00372252" w:rsidRDefault="003C3EB3" w:rsidP="00023DEF">
      <w:pPr>
        <w:spacing w:before="80" w:after="80" w:line="340" w:lineRule="exact"/>
        <w:ind w:firstLine="720"/>
        <w:jc w:val="both"/>
      </w:pPr>
      <w:r w:rsidRPr="003C3EB3">
        <w:rPr>
          <w:rFonts w:eastAsia="Calibri"/>
          <w:b/>
          <w:lang w:val="en-SG"/>
        </w:rPr>
        <w:t>3.</w:t>
      </w:r>
      <w:r>
        <w:rPr>
          <w:rFonts w:eastAsia="Calibri"/>
          <w:lang w:val="en-SG"/>
        </w:rPr>
        <w:t xml:space="preserve"> </w:t>
      </w:r>
      <w:r w:rsidR="00901276">
        <w:rPr>
          <w:rFonts w:eastAsia="Calibri"/>
          <w:lang w:val="en-SG"/>
        </w:rPr>
        <w:t>Tập trung cao điểm tuyên truyền trước, trong và sau Đại hội đại biểu toàn quốc lần thứ XIV của Đảng</w:t>
      </w:r>
      <w:r w:rsidR="00372252">
        <w:rPr>
          <w:rFonts w:eastAsia="Calibri"/>
          <w:lang w:val="en-SG"/>
        </w:rPr>
        <w:t xml:space="preserve"> (Bám sát Kế hoạch số 15-KH/TU, ngày 21/7/2025 của Ban Tuyên giáo và Dân vận Tỉnh uỷ về Kế hoạch </w:t>
      </w:r>
      <w:r w:rsidR="00372252" w:rsidRPr="00372252">
        <w:rPr>
          <w:iCs/>
          <w:shd w:val="clear" w:color="auto" w:fill="FFFFFF"/>
        </w:rPr>
        <w:t>tuyên truyền đại hội đảng bộ các cấp tiến tới Đại hội đại biểu Đảng bộ tỉnh, nhiệm kỳ 2025-2030 và Đại hội đại biểu toàn quốc lần thứ XIV của Đảng</w:t>
      </w:r>
      <w:r w:rsidR="00372252">
        <w:rPr>
          <w:iCs/>
          <w:shd w:val="clear" w:color="auto" w:fill="FFFFFF"/>
        </w:rPr>
        <w:t xml:space="preserve">). </w:t>
      </w:r>
      <w:r w:rsidR="006C4C3D">
        <w:rPr>
          <w:bCs/>
        </w:rPr>
        <w:t>Đảm bảo t</w:t>
      </w:r>
      <w:r w:rsidR="00A00CC0" w:rsidRPr="00C4123F">
        <w:rPr>
          <w:bCs/>
        </w:rPr>
        <w:t xml:space="preserve">hông tin kịp thời, chính xác </w:t>
      </w:r>
      <w:r w:rsidR="006C4C3D">
        <w:rPr>
          <w:bCs/>
        </w:rPr>
        <w:t xml:space="preserve">giúp </w:t>
      </w:r>
      <w:r w:rsidR="00A00CC0" w:rsidRPr="00C4123F">
        <w:t>cán bộ, đảng viên và các tầng lớp nhân dân nắm bắt đầy đủ thông tin về</w:t>
      </w:r>
      <w:r w:rsidR="00F0169B">
        <w:t xml:space="preserve"> Đại hội</w:t>
      </w:r>
      <w:r w:rsidR="00A00CC0">
        <w:t>.</w:t>
      </w:r>
    </w:p>
    <w:p w14:paraId="2789E708" w14:textId="470A787A" w:rsidR="00376777" w:rsidRPr="00DB770C" w:rsidRDefault="00D235A9" w:rsidP="00023DEF">
      <w:pPr>
        <w:spacing w:before="80" w:after="80" w:line="340" w:lineRule="exact"/>
        <w:ind w:firstLine="720"/>
        <w:jc w:val="both"/>
        <w:rPr>
          <w:shd w:val="clear" w:color="auto" w:fill="FFFFFF"/>
        </w:rPr>
      </w:pPr>
      <w:r>
        <w:rPr>
          <w:b/>
          <w:lang w:val="en-SG" w:eastAsia="en-SG"/>
        </w:rPr>
        <w:t>4</w:t>
      </w:r>
      <w:r w:rsidR="0047498A" w:rsidRPr="00D15157">
        <w:rPr>
          <w:b/>
          <w:lang w:val="en-SG" w:eastAsia="en-SG"/>
        </w:rPr>
        <w:t>.</w:t>
      </w:r>
      <w:r w:rsidR="0047498A">
        <w:rPr>
          <w:lang w:val="en-SG" w:eastAsia="en-SG"/>
        </w:rPr>
        <w:t xml:space="preserve"> </w:t>
      </w:r>
      <w:r w:rsidR="000D3F60" w:rsidRPr="004E63F5">
        <w:rPr>
          <w:lang w:val="en"/>
        </w:rPr>
        <w:t xml:space="preserve">Tiếp tục thực hiện tốt nhiệm vụ tuyên truyền về công tác xây dựng Đảng, </w:t>
      </w:r>
      <w:r w:rsidR="00127314">
        <w:rPr>
          <w:lang w:val="en"/>
        </w:rPr>
        <w:t>chính quyền, Mặt trận Tổ quốc và các tổ chức chính trị - xã hội</w:t>
      </w:r>
      <w:r w:rsidR="000F4316">
        <w:rPr>
          <w:lang w:val="en"/>
        </w:rPr>
        <w:t xml:space="preserve">, gắn với tuyên truyền triển khai thực hiện </w:t>
      </w:r>
      <w:r w:rsidR="00804101" w:rsidRPr="00804101">
        <w:t xml:space="preserve">Kết luận số 226-KL/T, ngày 11/12/2025 của Ban Bí thư Trung ương Đảng về việc chấn chỉnh lề lối làm việc, nâng cao hiệu quả hoạt động của hệ thống chính trị; Chương trình số 16-CTr/TU, ngày 11/12/2025 của Ban Chấp hành Đảng bộ tỉnh về thực hiện Kết luận số 210-KL/TW, </w:t>
      </w:r>
      <w:r w:rsidR="00804101" w:rsidRPr="00804101">
        <w:rPr>
          <w:shd w:val="clear" w:color="auto" w:fill="FFFFFF"/>
        </w:rPr>
        <w:t>ngày 12/11/2025 của Ban Chấp hành Trung ương về tiếp tục xây dựng, hoàn thiện tổ chức bộ máy của hệ thống c</w:t>
      </w:r>
      <w:r w:rsidR="00C26B35">
        <w:rPr>
          <w:shd w:val="clear" w:color="auto" w:fill="FFFFFF"/>
        </w:rPr>
        <w:t xml:space="preserve">hính trị trong thời gian tới; </w:t>
      </w:r>
      <w:r w:rsidR="00804101" w:rsidRPr="00804101">
        <w:rPr>
          <w:shd w:val="clear" w:color="auto" w:fill="FFFFFF"/>
        </w:rPr>
        <w:t xml:space="preserve">Kết luận số 221-KL/TW ngày 28/11/2025 của Bộ Chính trị, Ban Bí thư về tình hình, kết quả hoạt động của bộ máy hệ thống chính trị </w:t>
      </w:r>
      <w:r w:rsidR="00804101">
        <w:rPr>
          <w:shd w:val="clear" w:color="auto" w:fill="FFFFFF"/>
        </w:rPr>
        <w:t>và chính quyền địa phương 2 cấp</w:t>
      </w:r>
      <w:r w:rsidR="00C26B35">
        <w:rPr>
          <w:shd w:val="clear" w:color="auto" w:fill="FFFFFF"/>
        </w:rPr>
        <w:t xml:space="preserve">; </w:t>
      </w:r>
      <w:r w:rsidR="004E63F5" w:rsidRPr="004E63F5">
        <w:rPr>
          <w:rStyle w:val="Emphasis"/>
          <w:bCs/>
          <w:i w:val="0"/>
          <w:iCs w:val="0"/>
          <w:shd w:val="clear" w:color="auto" w:fill="FFFFFF"/>
        </w:rPr>
        <w:t xml:space="preserve">phong trào “Dân vận khéo”, </w:t>
      </w:r>
      <w:r w:rsidR="00C26B35">
        <w:rPr>
          <w:rStyle w:val="Emphasis"/>
          <w:bCs/>
          <w:i w:val="0"/>
          <w:iCs w:val="0"/>
          <w:shd w:val="clear" w:color="auto" w:fill="FFFFFF"/>
        </w:rPr>
        <w:t xml:space="preserve">việc </w:t>
      </w:r>
      <w:r w:rsidR="004E63F5" w:rsidRPr="004E63F5">
        <w:rPr>
          <w:rStyle w:val="Emphasis"/>
          <w:bCs/>
          <w:i w:val="0"/>
          <w:iCs w:val="0"/>
          <w:shd w:val="clear" w:color="auto" w:fill="FFFFFF"/>
        </w:rPr>
        <w:t>học tập, làm theo tư tưởng, đạo đức, phong cách Hồ Chí Minh</w:t>
      </w:r>
      <w:r w:rsidR="00E343C4">
        <w:rPr>
          <w:shd w:val="clear" w:color="auto" w:fill="FFFFFF"/>
        </w:rPr>
        <w:t>…</w:t>
      </w:r>
      <w:r w:rsidR="005C4D1C" w:rsidRPr="005C4D1C">
        <w:rPr>
          <w:shd w:val="clear" w:color="auto" w:fill="FFFFFF"/>
        </w:rPr>
        <w:t xml:space="preserve"> </w:t>
      </w:r>
      <w:r w:rsidR="005C4D1C">
        <w:rPr>
          <w:shd w:val="clear" w:color="auto" w:fill="FFFFFF"/>
        </w:rPr>
        <w:t xml:space="preserve">trên địa bàn </w:t>
      </w:r>
      <w:r w:rsidR="005C4D1C" w:rsidRPr="00804101">
        <w:rPr>
          <w:shd w:val="clear" w:color="auto" w:fill="FFFFFF"/>
        </w:rPr>
        <w:t>tỉnh Tuyên Quang</w:t>
      </w:r>
      <w:r w:rsidR="005C4D1C">
        <w:rPr>
          <w:shd w:val="clear" w:color="auto" w:fill="FFFFFF"/>
        </w:rPr>
        <w:t>.</w:t>
      </w:r>
    </w:p>
    <w:p w14:paraId="585AB972" w14:textId="4F3EB032" w:rsidR="005C3291" w:rsidRDefault="00DB770C" w:rsidP="00023DEF">
      <w:pPr>
        <w:autoSpaceDE w:val="0"/>
        <w:autoSpaceDN w:val="0"/>
        <w:adjustRightInd w:val="0"/>
        <w:spacing w:before="80" w:after="80" w:line="340" w:lineRule="exact"/>
        <w:ind w:firstLine="720"/>
        <w:jc w:val="both"/>
      </w:pPr>
      <w:r>
        <w:rPr>
          <w:b/>
        </w:rPr>
        <w:t>5</w:t>
      </w:r>
      <w:r w:rsidR="000E72E1" w:rsidRPr="000D7E17">
        <w:rPr>
          <w:b/>
        </w:rPr>
        <w:t xml:space="preserve">. </w:t>
      </w:r>
      <w:r w:rsidR="00C5338A">
        <w:t>Tuyên truyền đậm nét kết quả phát triển kinh tế - xã hội năm 2025</w:t>
      </w:r>
      <w:r w:rsidR="00C5338A" w:rsidRPr="00C5338A">
        <w:rPr>
          <w:lang w:val="vi-VN"/>
        </w:rPr>
        <w:t>; mục ti</w:t>
      </w:r>
      <w:r w:rsidR="00C5338A">
        <w:rPr>
          <w:lang w:val="vi-VN"/>
        </w:rPr>
        <w:t>êu, nhiệm vụ giải pháp năm 202</w:t>
      </w:r>
      <w:r w:rsidR="00C5338A">
        <w:t>6</w:t>
      </w:r>
      <w:r w:rsidR="00D13E7C">
        <w:t xml:space="preserve"> gắn </w:t>
      </w:r>
      <w:r w:rsidR="00AE0ECD">
        <w:t xml:space="preserve">với </w:t>
      </w:r>
      <w:r w:rsidR="00D13E7C">
        <w:t>Báo cáo số 52-BC/TU, ngày 08</w:t>
      </w:r>
      <w:r w:rsidR="00AE0ECD">
        <w:t xml:space="preserve">/12/2025 của Tỉnh uỷ về </w:t>
      </w:r>
      <w:r w:rsidR="00D13E7C">
        <w:t xml:space="preserve">dự kiến kịch bản tăng trưởng tỉnh Tuyên Quang năm 2026, Nghị quyết số 95/NQ-HĐND, ngày 10/12/2025 của Hội đồng nhân dân tỉnh về kế hoạch phát triển kinh tế - xã hội năm 2026 tỉnh Tuyên Quang. </w:t>
      </w:r>
    </w:p>
    <w:p w14:paraId="6FBC0A82" w14:textId="77777777" w:rsidR="00D95B06" w:rsidRDefault="00D95B06" w:rsidP="00023DEF">
      <w:pPr>
        <w:autoSpaceDE w:val="0"/>
        <w:autoSpaceDN w:val="0"/>
        <w:adjustRightInd w:val="0"/>
        <w:spacing w:before="80" w:after="80" w:line="340" w:lineRule="exact"/>
        <w:ind w:firstLine="720"/>
        <w:jc w:val="both"/>
      </w:pPr>
      <w:r>
        <w:t xml:space="preserve">Tiếp tục tuyên truyền việc triển khai thực hiện hiệu quả các Chỉ thị, Công điện và văn bản chỉ đạo của Chính phủ, Thủ tướng Chính phủ, của Tỉnh ủy, Uỷ ban nhân dân tỉnh về tăng cường, đẩy mạnh giải ngân vốn đầu tư công; quyết liệt đẩy nhanh tiến độ thực hiện và giải ngân vốn đầu tư công, các chương trình mục tiêu quốc gia. </w:t>
      </w:r>
    </w:p>
    <w:p w14:paraId="791FF3E3" w14:textId="76E84F16" w:rsidR="00C05E3A" w:rsidRDefault="00C05E3A" w:rsidP="00023DEF">
      <w:pPr>
        <w:autoSpaceDE w:val="0"/>
        <w:autoSpaceDN w:val="0"/>
        <w:adjustRightInd w:val="0"/>
        <w:spacing w:before="80" w:after="80" w:line="340" w:lineRule="exact"/>
        <w:ind w:firstLine="720"/>
        <w:jc w:val="both"/>
      </w:pPr>
      <w:r>
        <w:t>Tu</w:t>
      </w:r>
      <w:r w:rsidR="002B5421">
        <w:t>yên truyền đậm nét, có chiều sâu</w:t>
      </w:r>
      <w:r>
        <w:t xml:space="preserve"> việc triển khai thực hiện 07 nghị quyết quan trọng của Bộ Chính trị ban hành trong thời gian qua</w:t>
      </w:r>
      <w:r>
        <w:rPr>
          <w:rStyle w:val="FootnoteReference"/>
        </w:rPr>
        <w:footnoteReference w:id="19"/>
      </w:r>
      <w:r>
        <w:t>.</w:t>
      </w:r>
    </w:p>
    <w:p w14:paraId="64E4504F" w14:textId="6182F117" w:rsidR="006C4C3D" w:rsidRDefault="00A74150" w:rsidP="00023DEF">
      <w:pPr>
        <w:autoSpaceDE w:val="0"/>
        <w:autoSpaceDN w:val="0"/>
        <w:adjustRightInd w:val="0"/>
        <w:spacing w:before="80" w:after="80" w:line="340" w:lineRule="exact"/>
        <w:ind w:firstLine="720"/>
        <w:jc w:val="both"/>
      </w:pPr>
      <w:r w:rsidRPr="00A74150">
        <w:rPr>
          <w:bCs/>
          <w:lang w:val="en-SG"/>
        </w:rPr>
        <w:lastRenderedPageBreak/>
        <w:t>Tăng cường thông tin, không khí kinh doanh sôi nổi; việc bố trí, tổ chức</w:t>
      </w:r>
      <w:r w:rsidR="00AE0ECD">
        <w:rPr>
          <w:bCs/>
          <w:lang w:val="en-SG"/>
        </w:rPr>
        <w:t xml:space="preserve"> các chợ, hội chợ,</w:t>
      </w:r>
      <w:r w:rsidR="003D12FE">
        <w:rPr>
          <w:bCs/>
          <w:lang w:val="en-SG"/>
        </w:rPr>
        <w:t xml:space="preserve"> chợ Xuân </w:t>
      </w:r>
      <w:r w:rsidRPr="00A74150">
        <w:rPr>
          <w:bCs/>
          <w:lang w:val="en-SG"/>
        </w:rPr>
        <w:t xml:space="preserve">trên địa bàn tỉnh dịp Tết Nguyên đán </w:t>
      </w:r>
      <w:r w:rsidR="003D12FE">
        <w:rPr>
          <w:bCs/>
          <w:lang w:val="en-SG"/>
        </w:rPr>
        <w:t>Bính Ngọ 2026.</w:t>
      </w:r>
    </w:p>
    <w:p w14:paraId="492F05B7" w14:textId="394ED0F3" w:rsidR="00A74150" w:rsidRPr="006C4C3D" w:rsidRDefault="006C4C3D" w:rsidP="00023DEF">
      <w:pPr>
        <w:autoSpaceDE w:val="0"/>
        <w:autoSpaceDN w:val="0"/>
        <w:adjustRightInd w:val="0"/>
        <w:spacing w:before="80" w:after="80" w:line="340" w:lineRule="exact"/>
        <w:ind w:firstLine="720"/>
        <w:jc w:val="both"/>
      </w:pPr>
      <w:r>
        <w:t xml:space="preserve">Tiếp tục tuyên truyền về việc xây dựng nhà ở xã hội trên địa bàn tỉnh. </w:t>
      </w:r>
      <w:r w:rsidR="00241491">
        <w:t>Ư</w:t>
      </w:r>
      <w:r>
        <w:t xml:space="preserve">u tiên bài viết phân tích về các quy định, tiêu chí bán nhà ở xã hội sau khi hoàn thành, các cơ chế bảo đảm quyền lợi hợp pháp của người mua, </w:t>
      </w:r>
      <w:r w:rsidR="00241491">
        <w:t>ngăn ngừa đầu cơ, trục lợi</w:t>
      </w:r>
      <w:r>
        <w:t>.</w:t>
      </w:r>
    </w:p>
    <w:p w14:paraId="735203D0" w14:textId="7558E41E" w:rsidR="002B5421" w:rsidRPr="002B5421" w:rsidRDefault="00F26108" w:rsidP="00023DEF">
      <w:pPr>
        <w:autoSpaceDE w:val="0"/>
        <w:autoSpaceDN w:val="0"/>
        <w:adjustRightInd w:val="0"/>
        <w:spacing w:before="80" w:after="80" w:line="340" w:lineRule="exact"/>
        <w:ind w:firstLine="720"/>
        <w:jc w:val="both"/>
      </w:pPr>
      <w:r>
        <w:rPr>
          <w:b/>
        </w:rPr>
        <w:t>6</w:t>
      </w:r>
      <w:r w:rsidR="00813FB8">
        <w:rPr>
          <w:b/>
        </w:rPr>
        <w:t xml:space="preserve">. </w:t>
      </w:r>
      <w:r w:rsidR="00D417D2">
        <w:t>Chú trọng đ</w:t>
      </w:r>
      <w:r w:rsidR="0000675F">
        <w:t>ổi mới về nội dung,</w:t>
      </w:r>
      <w:r w:rsidR="002B5421">
        <w:t xml:space="preserve"> </w:t>
      </w:r>
      <w:r w:rsidR="00D417D2">
        <w:t>tuyên truyền về lĩnh vực nội</w:t>
      </w:r>
      <w:r w:rsidR="002B5421">
        <w:t xml:space="preserve"> chính, </w:t>
      </w:r>
      <w:r w:rsidR="00D417D2">
        <w:t>như: K</w:t>
      </w:r>
      <w:r w:rsidR="002B5421">
        <w:t xml:space="preserve">ết quả công tác đấu tranh phòng, chống tham nhũng, lãng phí của tỉnh; </w:t>
      </w:r>
      <w:r w:rsidR="002B5421" w:rsidRPr="00813FB8">
        <w:rPr>
          <w:shd w:val="clear" w:color="auto" w:fill="FFFFFF"/>
        </w:rPr>
        <w:t>công tác phòng chống buôn lậu, gian lận thương mại, hàng giả, hàng nhái</w:t>
      </w:r>
      <w:r w:rsidR="002B5421" w:rsidRPr="00813FB8">
        <w:rPr>
          <w:shd w:val="clear" w:color="auto" w:fill="FFFFFF"/>
          <w:lang w:val="vi-VN"/>
        </w:rPr>
        <w:t>, bình ổn giá cả thị trường</w:t>
      </w:r>
      <w:r w:rsidR="002B5421">
        <w:rPr>
          <w:shd w:val="clear" w:color="auto" w:fill="FFFFFF"/>
          <w:lang w:val="en-SG"/>
        </w:rPr>
        <w:t xml:space="preserve">; công tác đảm bảo trật tự an toàn xã hội, phòng cháy, chữa cháy và an toàn giao thông </w:t>
      </w:r>
      <w:r w:rsidR="006B139F">
        <w:rPr>
          <w:shd w:val="clear" w:color="auto" w:fill="FFFFFF"/>
          <w:lang w:val="en-SG"/>
        </w:rPr>
        <w:t xml:space="preserve">dịp cuối năm; công tác tuyên truyền và thực thi pháp luật; </w:t>
      </w:r>
      <w:r w:rsidR="006B139F" w:rsidRPr="00813FB8">
        <w:t>t</w:t>
      </w:r>
      <w:r w:rsidR="006B139F" w:rsidRPr="00813FB8">
        <w:rPr>
          <w:spacing w:val="-4"/>
          <w:shd w:val="clear" w:color="auto" w:fill="FFFFFF"/>
        </w:rPr>
        <w:t xml:space="preserve">iếp tục đẩy mạnh công tác tuyên truyền, giáo dục về Luật Nghĩa vụ quân sự </w:t>
      </w:r>
      <w:r w:rsidR="006B139F">
        <w:rPr>
          <w:spacing w:val="-4"/>
          <w:shd w:val="clear" w:color="auto" w:fill="FFFFFF"/>
        </w:rPr>
        <w:t xml:space="preserve">và </w:t>
      </w:r>
      <w:r w:rsidR="006B139F" w:rsidRPr="00813FB8">
        <w:rPr>
          <w:spacing w:val="-4"/>
          <w:shd w:val="clear" w:color="auto" w:fill="FFFFFF"/>
        </w:rPr>
        <w:t>công tác tuyể</w:t>
      </w:r>
      <w:r w:rsidR="006B139F">
        <w:rPr>
          <w:spacing w:val="-4"/>
          <w:shd w:val="clear" w:color="auto" w:fill="FFFFFF"/>
        </w:rPr>
        <w:t>n gọi công dân nhập ngũ năm 2025 trên địa bàn tỉnh</w:t>
      </w:r>
      <w:r w:rsidR="006B139F">
        <w:rPr>
          <w:shd w:val="clear" w:color="auto" w:fill="FFFFFF"/>
          <w:lang w:val="en-SG"/>
        </w:rPr>
        <w:t>…</w:t>
      </w:r>
    </w:p>
    <w:p w14:paraId="55E093F5" w14:textId="58AF1AAB" w:rsidR="00813FB8" w:rsidRPr="00FF59AB" w:rsidRDefault="006B139F" w:rsidP="00023DEF">
      <w:pPr>
        <w:autoSpaceDE w:val="0"/>
        <w:autoSpaceDN w:val="0"/>
        <w:adjustRightInd w:val="0"/>
        <w:spacing w:before="80" w:after="80" w:line="340" w:lineRule="exact"/>
        <w:ind w:firstLine="720"/>
        <w:jc w:val="both"/>
        <w:rPr>
          <w:color w:val="000000"/>
          <w:sz w:val="27"/>
          <w:szCs w:val="27"/>
        </w:rPr>
      </w:pPr>
      <w:r w:rsidRPr="00A74150">
        <w:rPr>
          <w:b/>
          <w:spacing w:val="-3"/>
          <w:lang w:val="en-SG" w:eastAsia="en-SG"/>
        </w:rPr>
        <w:t>7.</w:t>
      </w:r>
      <w:r>
        <w:rPr>
          <w:spacing w:val="-3"/>
          <w:lang w:val="en-SG" w:eastAsia="en-SG"/>
        </w:rPr>
        <w:t xml:space="preserve"> </w:t>
      </w:r>
      <w:r w:rsidR="00813FB8" w:rsidRPr="00813FB8">
        <w:rPr>
          <w:spacing w:val="-3"/>
          <w:lang w:val="en-SG" w:eastAsia="en-SG"/>
        </w:rPr>
        <w:t>T</w:t>
      </w:r>
      <w:r w:rsidR="00813FB8" w:rsidRPr="00813FB8">
        <w:rPr>
          <w:shd w:val="clear" w:color="auto" w:fill="FFFFFF"/>
          <w:lang w:val="vi-VN"/>
        </w:rPr>
        <w:t>hông tin, tuyên truyền sinh động, phong  phú về các lĩnh vực văn hóa, xã hội... t</w:t>
      </w:r>
      <w:r w:rsidR="00D417D2">
        <w:rPr>
          <w:shd w:val="clear" w:color="auto" w:fill="FFFFFF"/>
          <w:lang w:val="vi-VN"/>
        </w:rPr>
        <w:t>rên địa bàn</w:t>
      </w:r>
      <w:r w:rsidR="00D417D2">
        <w:rPr>
          <w:shd w:val="clear" w:color="auto" w:fill="FFFFFF"/>
        </w:rPr>
        <w:t>. C</w:t>
      </w:r>
      <w:r w:rsidR="00F700E5">
        <w:rPr>
          <w:shd w:val="clear" w:color="auto" w:fill="FFFFFF"/>
        </w:rPr>
        <w:t xml:space="preserve">hú trọng một số nội dung: </w:t>
      </w:r>
      <w:r w:rsidR="00F700E5">
        <w:rPr>
          <w:spacing w:val="-3"/>
          <w:lang w:val="en-SG" w:eastAsia="en-SG"/>
        </w:rPr>
        <w:t>(1)</w:t>
      </w:r>
      <w:r w:rsidR="00C26B35">
        <w:rPr>
          <w:spacing w:val="-3"/>
          <w:lang w:val="en-SG" w:eastAsia="en-SG"/>
        </w:rPr>
        <w:t xml:space="preserve"> </w:t>
      </w:r>
      <w:r w:rsidR="00CE21AB">
        <w:rPr>
          <w:spacing w:val="-3"/>
          <w:lang w:val="en-SG" w:eastAsia="en-SG"/>
        </w:rPr>
        <w:t xml:space="preserve">tuyên truyền </w:t>
      </w:r>
      <w:r w:rsidR="00CE21AB">
        <w:rPr>
          <w:rStyle w:val="fontstyle01"/>
        </w:rPr>
        <w:t>các hoạt động chào năm mới 2026 và T</w:t>
      </w:r>
      <w:r w:rsidR="00F23D42">
        <w:rPr>
          <w:rStyle w:val="fontstyle01"/>
        </w:rPr>
        <w:t xml:space="preserve">ết Nguyên đán Bính Ngọ năm 2026, tổ chức Tết đảm bảo </w:t>
      </w:r>
      <w:r w:rsidR="00CE21AB">
        <w:rPr>
          <w:rStyle w:val="fontstyle01"/>
        </w:rPr>
        <w:t xml:space="preserve">lành mạnh, an toàn, tiết kiệm, tôn vinh </w:t>
      </w:r>
      <w:r w:rsidR="00CE21AB">
        <w:rPr>
          <w:spacing w:val="-3"/>
          <w:lang w:val="en-SG" w:eastAsia="en-SG"/>
        </w:rPr>
        <w:t>những nét đẹp văn hoá truyền thống</w:t>
      </w:r>
      <w:r w:rsidR="00FF59AB">
        <w:rPr>
          <w:spacing w:val="-3"/>
          <w:lang w:val="en-SG" w:eastAsia="en-SG"/>
        </w:rPr>
        <w:t xml:space="preserve">, </w:t>
      </w:r>
      <w:r w:rsidR="00A74150" w:rsidRPr="00A74150">
        <w:rPr>
          <w:shd w:val="clear" w:color="auto" w:fill="FFFFFF"/>
        </w:rPr>
        <w:t xml:space="preserve">lan tỏa những việc làm </w:t>
      </w:r>
      <w:r w:rsidR="00FF59AB">
        <w:rPr>
          <w:shd w:val="clear" w:color="auto" w:fill="FFFFFF"/>
        </w:rPr>
        <w:t xml:space="preserve">nhân văn, tích cực, </w:t>
      </w:r>
      <w:r w:rsidR="00A74150" w:rsidRPr="00A74150">
        <w:rPr>
          <w:shd w:val="clear" w:color="auto" w:fill="FFFFFF"/>
        </w:rPr>
        <w:t>phê phán hành vi vi phạm pháp luậ</w:t>
      </w:r>
      <w:r w:rsidR="00CE21AB">
        <w:rPr>
          <w:shd w:val="clear" w:color="auto" w:fill="FFFFFF"/>
        </w:rPr>
        <w:t>t, xây dựng văn hoá tuân thủ pháp luật</w:t>
      </w:r>
      <w:r w:rsidR="00FF59AB">
        <w:rPr>
          <w:shd w:val="clear" w:color="auto" w:fill="FFFFFF"/>
        </w:rPr>
        <w:t xml:space="preserve">, </w:t>
      </w:r>
      <w:r w:rsidR="00CE21AB" w:rsidRPr="00A74150">
        <w:rPr>
          <w:shd w:val="clear" w:color="auto" w:fill="FFFFFF"/>
        </w:rPr>
        <w:t>bài trừ hủ tục lạc hậu</w:t>
      </w:r>
      <w:r w:rsidR="00FF59AB">
        <w:rPr>
          <w:shd w:val="clear" w:color="auto" w:fill="FFFFFF"/>
        </w:rPr>
        <w:t>, biến tướng tôn giáo, tín ngưỡng, mê tín dị đoan dịp Tết cổ truyền của dân tộc;</w:t>
      </w:r>
      <w:r w:rsidR="00F700E5">
        <w:rPr>
          <w:shd w:val="clear" w:color="auto" w:fill="FFFFFF"/>
        </w:rPr>
        <w:t xml:space="preserve"> </w:t>
      </w:r>
      <w:r w:rsidR="00FF59AB">
        <w:rPr>
          <w:shd w:val="clear" w:color="auto" w:fill="FFFFFF"/>
          <w:lang w:val="en-SG"/>
        </w:rPr>
        <w:t>(2</w:t>
      </w:r>
      <w:r w:rsidR="00F700E5">
        <w:rPr>
          <w:shd w:val="clear" w:color="auto" w:fill="FFFFFF"/>
          <w:lang w:val="en-SG"/>
        </w:rPr>
        <w:t xml:space="preserve">) </w:t>
      </w:r>
      <w:r w:rsidR="00A74150">
        <w:rPr>
          <w:spacing w:val="-3"/>
          <w:lang w:val="en-SG" w:eastAsia="en-SG"/>
        </w:rPr>
        <w:t xml:space="preserve">Tuyên truyền các chính sách về bảo đảm an sinh xã hội, chăm lo Tết cho </w:t>
      </w:r>
      <w:r w:rsidR="00FF59AB">
        <w:rPr>
          <w:spacing w:val="-3"/>
          <w:lang w:val="en-SG" w:eastAsia="en-SG"/>
        </w:rPr>
        <w:t>đối tượng chính sách</w:t>
      </w:r>
      <w:r w:rsidR="00A74150">
        <w:rPr>
          <w:spacing w:val="-3"/>
          <w:lang w:val="en-SG" w:eastAsia="en-SG"/>
        </w:rPr>
        <w:t>;</w:t>
      </w:r>
      <w:r w:rsidR="00A74150">
        <w:rPr>
          <w:spacing w:val="-4"/>
          <w:shd w:val="clear" w:color="auto" w:fill="FFFFFF"/>
        </w:rPr>
        <w:t xml:space="preserve"> </w:t>
      </w:r>
      <w:r w:rsidR="00FF59AB">
        <w:rPr>
          <w:spacing w:val="-4"/>
          <w:shd w:val="clear" w:color="auto" w:fill="FFFFFF"/>
        </w:rPr>
        <w:t>(3</w:t>
      </w:r>
      <w:r w:rsidR="00F700E5">
        <w:rPr>
          <w:spacing w:val="-4"/>
          <w:shd w:val="clear" w:color="auto" w:fill="FFFFFF"/>
        </w:rPr>
        <w:t xml:space="preserve">) </w:t>
      </w:r>
      <w:r w:rsidR="00813FB8" w:rsidRPr="00813FB8">
        <w:rPr>
          <w:spacing w:val="-4"/>
          <w:shd w:val="clear" w:color="auto" w:fill="FFFFFF"/>
        </w:rPr>
        <w:t>t</w:t>
      </w:r>
      <w:r w:rsidR="00813FB8" w:rsidRPr="00813FB8">
        <w:rPr>
          <w:shd w:val="clear" w:color="auto" w:fill="FFFFFF"/>
        </w:rPr>
        <w:t>uyên truyền đậm nét, di sản văn hóa, danh lam thắng cảnh, giá trị văn h</w:t>
      </w:r>
      <w:r w:rsidR="00813FB8">
        <w:rPr>
          <w:shd w:val="clear" w:color="auto" w:fill="FFFFFF"/>
        </w:rPr>
        <w:t>óa truyền thống</w:t>
      </w:r>
      <w:r w:rsidR="00F700E5">
        <w:rPr>
          <w:shd w:val="clear" w:color="auto" w:fill="FFFFFF"/>
        </w:rPr>
        <w:t xml:space="preserve">, gắn với </w:t>
      </w:r>
      <w:r w:rsidR="00F23D42">
        <w:rPr>
          <w:shd w:val="clear" w:color="auto" w:fill="FFFFFF"/>
        </w:rPr>
        <w:t xml:space="preserve">quảng </w:t>
      </w:r>
      <w:r w:rsidR="00F700E5">
        <w:rPr>
          <w:shd w:val="clear" w:color="auto" w:fill="FFFFFF"/>
        </w:rPr>
        <w:t>bá vẻ đẹp của Tuyên Quang vào mùa hoa đào, hoa mận, hoa lê…</w:t>
      </w:r>
      <w:r w:rsidR="00813FB8">
        <w:rPr>
          <w:shd w:val="clear" w:color="auto" w:fill="FFFFFF"/>
        </w:rPr>
        <w:t xml:space="preserve">; </w:t>
      </w:r>
      <w:r w:rsidR="00D417D2">
        <w:rPr>
          <w:shd w:val="clear" w:color="auto" w:fill="FFFFFF"/>
        </w:rPr>
        <w:t>(4</w:t>
      </w:r>
      <w:r w:rsidR="00044C89">
        <w:rPr>
          <w:shd w:val="clear" w:color="auto" w:fill="FFFFFF"/>
        </w:rPr>
        <w:t>)</w:t>
      </w:r>
      <w:r w:rsidR="00D417D2">
        <w:rPr>
          <w:spacing w:val="-2"/>
        </w:rPr>
        <w:t xml:space="preserve"> tiếp tục tuyên truyền, vận động cán bộ, đảng viên và Nhân dân tích cực hưởng ứng triển khai phong trào thi đua “</w:t>
      </w:r>
      <w:r w:rsidR="00525073">
        <w:rPr>
          <w:spacing w:val="-2"/>
        </w:rPr>
        <w:t xml:space="preserve">cả nước thi đua đổi mới sáng tạo và chuyển đổi số” phòng trào “Bình dân học vụ số”, lan toả những mô hình hay, cách làm hiệu quả; (5) tuyên truyền công tác quản lý biên giới trên đất liền và biển, đảo Việt Nam </w:t>
      </w:r>
      <w:r w:rsidR="005B42E7">
        <w:rPr>
          <w:spacing w:val="-2"/>
        </w:rPr>
        <w:t>nhân dịp Tết đến, Xuân về…</w:t>
      </w:r>
      <w:r w:rsidR="00525073">
        <w:rPr>
          <w:spacing w:val="-2"/>
        </w:rPr>
        <w:t xml:space="preserve"> </w:t>
      </w:r>
    </w:p>
    <w:p w14:paraId="4A06C071" w14:textId="207FCA3D" w:rsidR="009371EC" w:rsidRPr="00FF465B" w:rsidRDefault="003D12FE" w:rsidP="00023DEF">
      <w:pPr>
        <w:spacing w:before="80" w:after="80" w:line="340" w:lineRule="exact"/>
        <w:ind w:firstLine="720"/>
        <w:jc w:val="both"/>
        <w:rPr>
          <w:lang w:val="en-SG"/>
        </w:rPr>
      </w:pPr>
      <w:r>
        <w:rPr>
          <w:rFonts w:eastAsia="Calibri"/>
          <w:b/>
          <w:kern w:val="3"/>
          <w:highlight w:val="white"/>
          <w:lang w:val="en-GB" w:eastAsia="zh-CN"/>
        </w:rPr>
        <w:t>8</w:t>
      </w:r>
      <w:r w:rsidR="00CE3CA6" w:rsidRPr="000D7E17">
        <w:rPr>
          <w:rFonts w:eastAsia="Calibri"/>
          <w:b/>
          <w:kern w:val="3"/>
          <w:highlight w:val="white"/>
          <w:lang w:val="en-GB" w:eastAsia="zh-CN"/>
        </w:rPr>
        <w:t>.</w:t>
      </w:r>
      <w:r w:rsidR="00CE3CA6" w:rsidRPr="000D7E17">
        <w:rPr>
          <w:rFonts w:eastAsia="Calibri"/>
          <w:kern w:val="3"/>
          <w:highlight w:val="white"/>
          <w:lang w:val="en-GB" w:eastAsia="zh-CN"/>
        </w:rPr>
        <w:t xml:space="preserve"> </w:t>
      </w:r>
      <w:r w:rsidR="003E2D70" w:rsidRPr="003E2D70">
        <w:t xml:space="preserve">Tuyên truyền về các </w:t>
      </w:r>
      <w:r>
        <w:t xml:space="preserve">ngày kỷ niệm, ngày truyền thống </w:t>
      </w:r>
      <w:r w:rsidR="006B139F">
        <w:t>trong tháng 01</w:t>
      </w:r>
      <w:r w:rsidR="003E2D70">
        <w:t xml:space="preserve">/2025: </w:t>
      </w:r>
      <w:r w:rsidR="00C82FD4">
        <w:t xml:space="preserve">Bám sát Kế hoạch số 511-KH/TU ngày 21/8/2024 của Ban Thường vụ Tỉnh ủy về việc tuyên truyền, triển khai phong trào thi đua chào mừng kỷ niệm 80 năm Ngày Tổng tuyển cử đầu tiên bầu Quốc hội Việt Nam (06/01/1946-06/01/2026) để xây dựng các nội dung tuyên truyền đảm bảo sâu sắc, ý nghĩa; </w:t>
      </w:r>
      <w:r w:rsidR="00F23D42">
        <w:t>n</w:t>
      </w:r>
      <w:r w:rsidR="00F23D42" w:rsidRPr="00F23D42">
        <w:t xml:space="preserve">gày học sinh, sinh viên (09/01); Ngày ký Hiệp định Pari về lập lại hoà </w:t>
      </w:r>
      <w:r>
        <w:t>bình ở Việt Nam (27/01)</w:t>
      </w:r>
      <w:r>
        <w:rPr>
          <w:lang w:val="en-SG" w:eastAsia="en-SG"/>
        </w:rPr>
        <w:t>…</w:t>
      </w:r>
    </w:p>
    <w:p w14:paraId="0ACA4FEE" w14:textId="2A3E39A5" w:rsidR="001C2F12" w:rsidRPr="00D8390D" w:rsidRDefault="001C2F12" w:rsidP="00023DEF">
      <w:pPr>
        <w:pStyle w:val="BodyTextIndent3"/>
        <w:spacing w:before="80" w:after="80" w:line="340" w:lineRule="exact"/>
        <w:ind w:firstLine="720"/>
        <w:rPr>
          <w:b w:val="0"/>
        </w:rPr>
      </w:pPr>
      <w:r w:rsidRPr="00D8390D">
        <w:rPr>
          <w:b w:val="0"/>
          <w:shd w:val="clear" w:color="auto" w:fill="FFFFFF"/>
          <w:lang w:val="vi-VN"/>
        </w:rPr>
        <w:t xml:space="preserve">Ngoài ra, </w:t>
      </w:r>
      <w:r w:rsidRPr="00D8390D">
        <w:rPr>
          <w:b w:val="0"/>
          <w:shd w:val="clear" w:color="auto" w:fill="FFFFFF"/>
          <w:lang w:val="en-SG"/>
        </w:rPr>
        <w:t>c</w:t>
      </w:r>
      <w:r w:rsidRPr="00D8390D">
        <w:rPr>
          <w:b w:val="0"/>
          <w:shd w:val="clear" w:color="auto" w:fill="FFFFFF"/>
        </w:rPr>
        <w:t xml:space="preserve">ác cơ quan báo chí tỉnh căn cứ nhiệm vụ chính trị và tình hình thực tiễn của tỉnh để bổ sung </w:t>
      </w:r>
      <w:r w:rsidRPr="00D8390D">
        <w:rPr>
          <w:b w:val="0"/>
          <w:shd w:val="clear" w:color="auto" w:fill="FFFFFF"/>
          <w:lang w:val="vi-VN"/>
        </w:rPr>
        <w:t xml:space="preserve">nội dung </w:t>
      </w:r>
      <w:r w:rsidRPr="00D8390D">
        <w:rPr>
          <w:b w:val="0"/>
          <w:shd w:val="clear" w:color="auto" w:fill="FFFFFF"/>
        </w:rPr>
        <w:t>tuyên truyền cho phù hợp, kịp thời.</w:t>
      </w:r>
      <w:r w:rsidR="00552502">
        <w:rPr>
          <w:b w:val="0"/>
          <w:shd w:val="clear" w:color="auto" w:fill="FFFFFF"/>
        </w:rPr>
        <w:t xml:space="preserve"> </w:t>
      </w:r>
    </w:p>
    <w:p w14:paraId="0E6923D3" w14:textId="77777777" w:rsidR="00785485" w:rsidRPr="00D8390D" w:rsidRDefault="00785485" w:rsidP="00AB04EE">
      <w:pPr>
        <w:pStyle w:val="BodyTextIndent2"/>
        <w:spacing w:after="60"/>
        <w:rPr>
          <w:rStyle w:val="BodyText1"/>
          <w:color w:val="auto"/>
          <w:sz w:val="28"/>
          <w:szCs w:val="24"/>
        </w:rPr>
      </w:pPr>
    </w:p>
    <w:tbl>
      <w:tblPr>
        <w:tblW w:w="9639" w:type="dxa"/>
        <w:tblInd w:w="108" w:type="dxa"/>
        <w:tblLook w:val="01E0" w:firstRow="1" w:lastRow="1" w:firstColumn="1" w:lastColumn="1" w:noHBand="0" w:noVBand="0"/>
      </w:tblPr>
      <w:tblGrid>
        <w:gridCol w:w="4962"/>
        <w:gridCol w:w="4677"/>
      </w:tblGrid>
      <w:tr w:rsidR="00D8390D" w:rsidRPr="00D8390D" w14:paraId="6D995F6F" w14:textId="77777777" w:rsidTr="00E61E2E">
        <w:trPr>
          <w:trHeight w:val="5985"/>
        </w:trPr>
        <w:tc>
          <w:tcPr>
            <w:tcW w:w="4962" w:type="dxa"/>
          </w:tcPr>
          <w:p w14:paraId="729003C5" w14:textId="77777777" w:rsidR="007E6F70" w:rsidRPr="00D8390D" w:rsidRDefault="007E6F70" w:rsidP="00043788">
            <w:pPr>
              <w:jc w:val="both"/>
              <w:rPr>
                <w:lang w:val="nl-NL"/>
              </w:rPr>
            </w:pPr>
            <w:r w:rsidRPr="00D8390D">
              <w:rPr>
                <w:u w:val="single"/>
                <w:lang w:val="nl-NL"/>
              </w:rPr>
              <w:lastRenderedPageBreak/>
              <w:t>Nơi nhận</w:t>
            </w:r>
            <w:r w:rsidRPr="00D8390D">
              <w:rPr>
                <w:lang w:val="nl-NL"/>
              </w:rPr>
              <w:t>:</w:t>
            </w:r>
          </w:p>
          <w:p w14:paraId="479D81B7" w14:textId="77777777" w:rsidR="006A395F" w:rsidRPr="00D8390D" w:rsidRDefault="006A395F" w:rsidP="006A395F">
            <w:pPr>
              <w:jc w:val="both"/>
              <w:rPr>
                <w:sz w:val="24"/>
              </w:rPr>
            </w:pPr>
            <w:r w:rsidRPr="00D8390D">
              <w:rPr>
                <w:sz w:val="24"/>
                <w:lang w:val="nl-NL"/>
              </w:rPr>
              <w:t>- Thường trực Tỉnh ủy (Báo cáo)</w:t>
            </w:r>
            <w:r w:rsidRPr="00D8390D">
              <w:rPr>
                <w:sz w:val="24"/>
                <w:lang w:val="vi-VN"/>
              </w:rPr>
              <w:t>,</w:t>
            </w:r>
          </w:p>
          <w:p w14:paraId="00861A8F" w14:textId="77777777" w:rsidR="006A395F" w:rsidRPr="00D8390D" w:rsidRDefault="006A395F" w:rsidP="006A395F">
            <w:pPr>
              <w:jc w:val="both"/>
              <w:rPr>
                <w:sz w:val="24"/>
                <w:lang w:val="nl-NL"/>
              </w:rPr>
            </w:pPr>
            <w:r w:rsidRPr="00D8390D">
              <w:rPr>
                <w:sz w:val="24"/>
                <w:lang w:val="nl-NL"/>
              </w:rPr>
              <w:t xml:space="preserve">- Các cơ quan chuyên trách, tham mưu </w:t>
            </w:r>
          </w:p>
          <w:p w14:paraId="33B58198" w14:textId="77777777" w:rsidR="006A395F" w:rsidRPr="00D8390D" w:rsidRDefault="006A395F" w:rsidP="006A395F">
            <w:pPr>
              <w:jc w:val="both"/>
              <w:rPr>
                <w:sz w:val="24"/>
                <w:lang w:val="nl-NL"/>
              </w:rPr>
            </w:pPr>
            <w:r w:rsidRPr="00D8390D">
              <w:rPr>
                <w:sz w:val="24"/>
                <w:lang w:val="nl-NL"/>
              </w:rPr>
              <w:t xml:space="preserve">giúp việc Tỉnh ủy, </w:t>
            </w:r>
          </w:p>
          <w:p w14:paraId="55396D0D" w14:textId="77777777" w:rsidR="006A395F" w:rsidRPr="00D8390D" w:rsidRDefault="006A395F" w:rsidP="006A395F">
            <w:pPr>
              <w:jc w:val="both"/>
              <w:rPr>
                <w:sz w:val="24"/>
                <w:lang w:val="nl-NL"/>
              </w:rPr>
            </w:pPr>
            <w:r w:rsidRPr="00D8390D">
              <w:rPr>
                <w:sz w:val="24"/>
                <w:lang w:val="nl-NL"/>
              </w:rPr>
              <w:t xml:space="preserve">- Ủy ban Mặt trận Tổ quốc, các tổ chức </w:t>
            </w:r>
          </w:p>
          <w:p w14:paraId="17195FFB" w14:textId="77777777" w:rsidR="006A395F" w:rsidRPr="00D8390D" w:rsidRDefault="006A395F" w:rsidP="006A395F">
            <w:pPr>
              <w:jc w:val="both"/>
              <w:rPr>
                <w:sz w:val="24"/>
                <w:lang w:val="nl-NL"/>
              </w:rPr>
            </w:pPr>
            <w:r w:rsidRPr="00D8390D">
              <w:rPr>
                <w:sz w:val="24"/>
                <w:lang w:val="nl-NL"/>
              </w:rPr>
              <w:t>chính trị - xã hội tỉnh,</w:t>
            </w:r>
          </w:p>
          <w:p w14:paraId="4383F0A8" w14:textId="77777777" w:rsidR="006A395F" w:rsidRPr="00D8390D" w:rsidRDefault="006A395F" w:rsidP="006A395F">
            <w:pPr>
              <w:jc w:val="both"/>
              <w:rPr>
                <w:sz w:val="24"/>
                <w:lang w:val="nl-NL"/>
              </w:rPr>
            </w:pPr>
            <w:r w:rsidRPr="00D8390D">
              <w:rPr>
                <w:sz w:val="24"/>
                <w:lang w:val="nl-NL"/>
              </w:rPr>
              <w:t xml:space="preserve">- Các sở, ngành trực thuộc </w:t>
            </w:r>
          </w:p>
          <w:p w14:paraId="37B43A05" w14:textId="77777777" w:rsidR="006A395F" w:rsidRPr="00D8390D" w:rsidRDefault="006A395F" w:rsidP="006A395F">
            <w:pPr>
              <w:jc w:val="both"/>
              <w:rPr>
                <w:sz w:val="24"/>
                <w:lang w:val="nl-NL"/>
              </w:rPr>
            </w:pPr>
            <w:r w:rsidRPr="00D8390D">
              <w:rPr>
                <w:sz w:val="24"/>
                <w:lang w:val="nl-NL"/>
              </w:rPr>
              <w:t>Ủy ban nhân dân tỉnh,</w:t>
            </w:r>
          </w:p>
          <w:p w14:paraId="18229541" w14:textId="77777777" w:rsidR="006A395F" w:rsidRPr="00D8390D" w:rsidRDefault="006A395F" w:rsidP="006A395F">
            <w:pPr>
              <w:jc w:val="both"/>
              <w:rPr>
                <w:sz w:val="24"/>
                <w:lang w:val="nl-NL"/>
              </w:rPr>
            </w:pPr>
            <w:r w:rsidRPr="00D8390D">
              <w:rPr>
                <w:sz w:val="24"/>
                <w:lang w:val="nl-NL"/>
              </w:rPr>
              <w:t xml:space="preserve">- Văn phòng Đoàn Đại biểu Quốc hội </w:t>
            </w:r>
          </w:p>
          <w:p w14:paraId="01C4A460" w14:textId="77777777" w:rsidR="006A395F" w:rsidRPr="00D8390D" w:rsidRDefault="006A395F" w:rsidP="006A395F">
            <w:pPr>
              <w:jc w:val="both"/>
              <w:rPr>
                <w:sz w:val="24"/>
                <w:lang w:val="nl-NL"/>
              </w:rPr>
            </w:pPr>
            <w:r w:rsidRPr="00D8390D">
              <w:rPr>
                <w:sz w:val="24"/>
                <w:lang w:val="nl-NL"/>
              </w:rPr>
              <w:t>và Hội đồng nhân dân tỉnh,</w:t>
            </w:r>
          </w:p>
          <w:p w14:paraId="6FE2AE78" w14:textId="77777777" w:rsidR="006A395F" w:rsidRPr="00D8390D" w:rsidRDefault="006A395F" w:rsidP="006A395F">
            <w:pPr>
              <w:jc w:val="both"/>
              <w:rPr>
                <w:sz w:val="24"/>
              </w:rPr>
            </w:pPr>
            <w:r w:rsidRPr="00D8390D">
              <w:rPr>
                <w:sz w:val="24"/>
                <w:lang w:val="nl-NL"/>
              </w:rPr>
              <w:t>- Văn phòng Ủy ban nhân dân tỉnh,</w:t>
            </w:r>
          </w:p>
          <w:p w14:paraId="664C2941" w14:textId="77777777" w:rsidR="00E61E2E" w:rsidRPr="00D8390D" w:rsidRDefault="007E6F70" w:rsidP="00043788">
            <w:pPr>
              <w:jc w:val="both"/>
              <w:rPr>
                <w:sz w:val="24"/>
                <w:szCs w:val="24"/>
              </w:rPr>
            </w:pPr>
            <w:r w:rsidRPr="00D8390D">
              <w:rPr>
                <w:sz w:val="24"/>
                <w:szCs w:val="24"/>
              </w:rPr>
              <w:t xml:space="preserve">- Báo </w:t>
            </w:r>
            <w:r w:rsidR="00635EBF" w:rsidRPr="00D8390D">
              <w:rPr>
                <w:sz w:val="24"/>
                <w:szCs w:val="24"/>
              </w:rPr>
              <w:t>và phát thanh, truyền hình Tuyên Quang</w:t>
            </w:r>
            <w:r w:rsidR="00E61E2E" w:rsidRPr="00D8390D">
              <w:rPr>
                <w:sz w:val="24"/>
                <w:szCs w:val="24"/>
              </w:rPr>
              <w:t xml:space="preserve">, </w:t>
            </w:r>
          </w:p>
          <w:p w14:paraId="12D79688" w14:textId="77777777" w:rsidR="007E6F70" w:rsidRPr="00D8390D" w:rsidRDefault="001C2F12" w:rsidP="00043788">
            <w:pPr>
              <w:jc w:val="both"/>
              <w:rPr>
                <w:sz w:val="24"/>
                <w:szCs w:val="24"/>
              </w:rPr>
            </w:pPr>
            <w:r w:rsidRPr="00D8390D">
              <w:rPr>
                <w:sz w:val="24"/>
                <w:szCs w:val="24"/>
              </w:rPr>
              <w:t xml:space="preserve">- </w:t>
            </w:r>
            <w:r w:rsidR="007E6F70" w:rsidRPr="00D8390D">
              <w:rPr>
                <w:sz w:val="24"/>
                <w:szCs w:val="24"/>
                <w:lang w:val="vi-VN"/>
              </w:rPr>
              <w:t>Tạp chí</w:t>
            </w:r>
            <w:r w:rsidR="007E6F70" w:rsidRPr="00D8390D">
              <w:rPr>
                <w:sz w:val="24"/>
                <w:szCs w:val="24"/>
              </w:rPr>
              <w:t xml:space="preserve"> </w:t>
            </w:r>
            <w:r w:rsidR="00BC6A95" w:rsidRPr="00D8390D">
              <w:rPr>
                <w:sz w:val="24"/>
                <w:szCs w:val="24"/>
              </w:rPr>
              <w:t>văn nghệ Tuyên Quang</w:t>
            </w:r>
            <w:r w:rsidR="00E61E2E" w:rsidRPr="00D8390D">
              <w:rPr>
                <w:sz w:val="24"/>
                <w:szCs w:val="24"/>
              </w:rPr>
              <w:t>,</w:t>
            </w:r>
          </w:p>
          <w:p w14:paraId="73B692CE" w14:textId="77777777" w:rsidR="007E6F70" w:rsidRPr="00D8390D" w:rsidRDefault="007E6F70" w:rsidP="00043788">
            <w:pPr>
              <w:jc w:val="both"/>
              <w:rPr>
                <w:sz w:val="24"/>
                <w:szCs w:val="24"/>
              </w:rPr>
            </w:pPr>
            <w:r w:rsidRPr="00D8390D">
              <w:rPr>
                <w:sz w:val="24"/>
                <w:szCs w:val="24"/>
              </w:rPr>
              <w:t xml:space="preserve">- Cơ quan </w:t>
            </w:r>
            <w:r w:rsidR="00CA7BDF" w:rsidRPr="00D8390D">
              <w:rPr>
                <w:sz w:val="24"/>
                <w:szCs w:val="24"/>
              </w:rPr>
              <w:t>báo chí Trung ươ</w:t>
            </w:r>
            <w:r w:rsidR="00290B6C" w:rsidRPr="00D8390D">
              <w:rPr>
                <w:sz w:val="24"/>
                <w:szCs w:val="24"/>
              </w:rPr>
              <w:t>ng thường trú trên địa bàn tỉnh</w:t>
            </w:r>
            <w:r w:rsidRPr="00D8390D">
              <w:rPr>
                <w:sz w:val="24"/>
                <w:szCs w:val="24"/>
                <w:lang w:val="vi-VN"/>
              </w:rPr>
              <w:t>,</w:t>
            </w:r>
          </w:p>
          <w:p w14:paraId="3E2AD9E7" w14:textId="77777777" w:rsidR="00B6291F" w:rsidRPr="00D8390D" w:rsidRDefault="00B6291F" w:rsidP="00043788">
            <w:pPr>
              <w:jc w:val="both"/>
              <w:rPr>
                <w:sz w:val="24"/>
                <w:szCs w:val="24"/>
                <w:lang w:val="nl-NL"/>
              </w:rPr>
            </w:pPr>
            <w:r w:rsidRPr="00D8390D">
              <w:rPr>
                <w:sz w:val="24"/>
                <w:szCs w:val="24"/>
                <w:lang w:val="nl-NL"/>
              </w:rPr>
              <w:t>- Hội Nhà báo tỉnh,</w:t>
            </w:r>
          </w:p>
          <w:p w14:paraId="0CF65082" w14:textId="77777777" w:rsidR="00DD275C" w:rsidRPr="00D8390D" w:rsidRDefault="00DD275C" w:rsidP="00043788">
            <w:pPr>
              <w:jc w:val="both"/>
              <w:rPr>
                <w:sz w:val="24"/>
                <w:szCs w:val="24"/>
              </w:rPr>
            </w:pPr>
            <w:r w:rsidRPr="00D8390D">
              <w:rPr>
                <w:sz w:val="24"/>
                <w:szCs w:val="24"/>
              </w:rPr>
              <w:t>- Các cơ quan, đơn vị có cổng/trang TTĐT,</w:t>
            </w:r>
          </w:p>
          <w:p w14:paraId="607B39AE" w14:textId="77777777" w:rsidR="007E6F70" w:rsidRPr="00D8390D" w:rsidRDefault="007E6F70" w:rsidP="00043788">
            <w:pPr>
              <w:jc w:val="both"/>
              <w:rPr>
                <w:sz w:val="24"/>
                <w:szCs w:val="24"/>
                <w:lang w:val="vi-VN"/>
              </w:rPr>
            </w:pPr>
            <w:r w:rsidRPr="00D8390D">
              <w:rPr>
                <w:sz w:val="24"/>
                <w:szCs w:val="24"/>
              </w:rPr>
              <w:t>- Phòng</w:t>
            </w:r>
            <w:r w:rsidRPr="00D8390D">
              <w:rPr>
                <w:sz w:val="24"/>
                <w:szCs w:val="24"/>
                <w:lang w:val="vi-VN"/>
              </w:rPr>
              <w:t xml:space="preserve"> An ninh-Chính trị nội bộ, </w:t>
            </w:r>
            <w:r w:rsidRPr="00D8390D">
              <w:rPr>
                <w:sz w:val="24"/>
                <w:szCs w:val="24"/>
              </w:rPr>
              <w:t>Công an tỉnh,</w:t>
            </w:r>
          </w:p>
          <w:p w14:paraId="7260B9B9" w14:textId="77777777" w:rsidR="007E6F70" w:rsidRPr="00D8390D" w:rsidRDefault="007E6F70" w:rsidP="00043788">
            <w:pPr>
              <w:jc w:val="both"/>
              <w:rPr>
                <w:sz w:val="24"/>
                <w:szCs w:val="24"/>
              </w:rPr>
            </w:pPr>
            <w:r w:rsidRPr="00D8390D">
              <w:rPr>
                <w:sz w:val="24"/>
                <w:szCs w:val="24"/>
              </w:rPr>
              <w:t>- Phòng Chính trị, Bộ Chỉ huy Quân sự tỉnh,</w:t>
            </w:r>
          </w:p>
          <w:p w14:paraId="03C1F588" w14:textId="77777777" w:rsidR="007E6F70" w:rsidRPr="00D8390D" w:rsidRDefault="007E6F70" w:rsidP="00043788">
            <w:pPr>
              <w:jc w:val="both"/>
              <w:rPr>
                <w:sz w:val="24"/>
                <w:szCs w:val="24"/>
              </w:rPr>
            </w:pPr>
            <w:r w:rsidRPr="00D8390D">
              <w:rPr>
                <w:sz w:val="24"/>
                <w:szCs w:val="24"/>
              </w:rPr>
              <w:t>- Lãnh đạo Ban,</w:t>
            </w:r>
          </w:p>
          <w:p w14:paraId="42F517AE" w14:textId="77777777" w:rsidR="007E6F70" w:rsidRPr="00D8390D" w:rsidRDefault="007E6F70" w:rsidP="00043788">
            <w:pPr>
              <w:jc w:val="both"/>
              <w:rPr>
                <w:sz w:val="24"/>
                <w:szCs w:val="24"/>
              </w:rPr>
            </w:pPr>
            <w:r w:rsidRPr="00D8390D">
              <w:rPr>
                <w:sz w:val="24"/>
                <w:szCs w:val="24"/>
              </w:rPr>
              <w:t xml:space="preserve">- Phòng </w:t>
            </w:r>
            <w:r w:rsidR="00635EBF" w:rsidRPr="00D8390D">
              <w:rPr>
                <w:sz w:val="24"/>
                <w:szCs w:val="24"/>
              </w:rPr>
              <w:t xml:space="preserve">Tuyên truyền, </w:t>
            </w:r>
            <w:r w:rsidR="00E61E2E" w:rsidRPr="00D8390D">
              <w:rPr>
                <w:sz w:val="24"/>
                <w:szCs w:val="24"/>
              </w:rPr>
              <w:t>B</w:t>
            </w:r>
            <w:r w:rsidR="00635EBF" w:rsidRPr="00D8390D">
              <w:rPr>
                <w:sz w:val="24"/>
                <w:szCs w:val="24"/>
              </w:rPr>
              <w:t>áo chí - Xuất bản</w:t>
            </w:r>
            <w:r w:rsidRPr="00D8390D">
              <w:rPr>
                <w:sz w:val="24"/>
                <w:szCs w:val="24"/>
              </w:rPr>
              <w:t>,</w:t>
            </w:r>
          </w:p>
          <w:p w14:paraId="4F9A4DAB" w14:textId="77777777" w:rsidR="007E6F70" w:rsidRPr="00D8390D" w:rsidRDefault="007E6F70" w:rsidP="00043788">
            <w:pPr>
              <w:jc w:val="both"/>
              <w:rPr>
                <w:sz w:val="24"/>
                <w:szCs w:val="24"/>
              </w:rPr>
            </w:pPr>
            <w:r w:rsidRPr="00D8390D">
              <w:rPr>
                <w:sz w:val="24"/>
                <w:szCs w:val="24"/>
              </w:rPr>
              <w:t xml:space="preserve">- Lưu Ban Tuyên giáo </w:t>
            </w:r>
            <w:r w:rsidR="00635EBF" w:rsidRPr="00D8390D">
              <w:rPr>
                <w:sz w:val="24"/>
                <w:szCs w:val="24"/>
              </w:rPr>
              <w:t xml:space="preserve">và Dân vận </w:t>
            </w:r>
            <w:r w:rsidRPr="00D8390D">
              <w:rPr>
                <w:sz w:val="24"/>
                <w:szCs w:val="24"/>
              </w:rPr>
              <w:t>Tỉnh ủy.</w:t>
            </w:r>
          </w:p>
        </w:tc>
        <w:tc>
          <w:tcPr>
            <w:tcW w:w="4677" w:type="dxa"/>
          </w:tcPr>
          <w:p w14:paraId="6DA282B1" w14:textId="77777777" w:rsidR="007E6F70" w:rsidRPr="00D8390D" w:rsidRDefault="007E6F70" w:rsidP="00043788">
            <w:pPr>
              <w:jc w:val="center"/>
              <w:rPr>
                <w:b/>
              </w:rPr>
            </w:pPr>
            <w:r w:rsidRPr="00D8390D">
              <w:rPr>
                <w:b/>
              </w:rPr>
              <w:t>K/T TRƯỞNG BAN</w:t>
            </w:r>
          </w:p>
          <w:p w14:paraId="628D4B0F" w14:textId="12CA3C01" w:rsidR="007E6F70" w:rsidRPr="006B139F" w:rsidRDefault="007E6F70" w:rsidP="006B139F">
            <w:pPr>
              <w:jc w:val="center"/>
              <w:rPr>
                <w:spacing w:val="-16"/>
              </w:rPr>
            </w:pPr>
            <w:r w:rsidRPr="00D8390D">
              <w:rPr>
                <w:spacing w:val="-16"/>
                <w:lang w:val="vi-VN"/>
              </w:rPr>
              <w:t xml:space="preserve">PHÓ TRƯỞNG BAN </w:t>
            </w:r>
            <w:r w:rsidR="00E61E2E" w:rsidRPr="00D8390D">
              <w:rPr>
                <w:spacing w:val="-16"/>
              </w:rPr>
              <w:t xml:space="preserve"> </w:t>
            </w:r>
          </w:p>
          <w:p w14:paraId="618574FC" w14:textId="77777777" w:rsidR="007E6F70" w:rsidRPr="00D8390D" w:rsidRDefault="007E6F70" w:rsidP="00AB04EE">
            <w:pPr>
              <w:spacing w:before="120" w:after="60"/>
              <w:rPr>
                <w:b/>
                <w:spacing w:val="-16"/>
              </w:rPr>
            </w:pPr>
          </w:p>
          <w:p w14:paraId="57E5CF06" w14:textId="77777777" w:rsidR="007E6F70" w:rsidRPr="00D8390D" w:rsidRDefault="007E6F70" w:rsidP="00AB04EE">
            <w:pPr>
              <w:spacing w:before="120" w:after="60"/>
              <w:jc w:val="center"/>
              <w:rPr>
                <w:b/>
                <w:spacing w:val="-16"/>
              </w:rPr>
            </w:pPr>
          </w:p>
          <w:p w14:paraId="2643ED1A" w14:textId="77777777" w:rsidR="007E6F70" w:rsidRPr="00D8390D" w:rsidRDefault="007E6F70" w:rsidP="00AB04EE">
            <w:pPr>
              <w:spacing w:before="120" w:after="60"/>
              <w:jc w:val="center"/>
              <w:rPr>
                <w:b/>
                <w:spacing w:val="-16"/>
              </w:rPr>
            </w:pPr>
          </w:p>
          <w:p w14:paraId="16EBC2B5" w14:textId="77777777" w:rsidR="007E6F70" w:rsidRPr="00D8390D" w:rsidRDefault="00BD6B2D" w:rsidP="00AB04EE">
            <w:pPr>
              <w:spacing w:before="120" w:after="60"/>
              <w:jc w:val="center"/>
              <w:rPr>
                <w:b/>
                <w:sz w:val="24"/>
                <w:szCs w:val="24"/>
              </w:rPr>
            </w:pPr>
            <w:r w:rsidRPr="00D8390D">
              <w:rPr>
                <w:b/>
                <w:spacing w:val="-16"/>
              </w:rPr>
              <w:t>Hoàng Thị Hằng</w:t>
            </w:r>
          </w:p>
        </w:tc>
      </w:tr>
    </w:tbl>
    <w:p w14:paraId="587FE448" w14:textId="438D1B2B" w:rsidR="009658CB" w:rsidRPr="00D8390D" w:rsidRDefault="009658CB" w:rsidP="00AB04EE">
      <w:pPr>
        <w:pStyle w:val="FootnoteText"/>
        <w:spacing w:before="120" w:after="60"/>
      </w:pPr>
    </w:p>
    <w:p w14:paraId="3D657227" w14:textId="77777777" w:rsidR="009658CB" w:rsidRPr="00D8390D" w:rsidRDefault="009658CB" w:rsidP="00AB04EE">
      <w:pPr>
        <w:pStyle w:val="FootnoteText"/>
        <w:spacing w:before="120" w:after="60"/>
      </w:pPr>
    </w:p>
    <w:p w14:paraId="75D41FF8" w14:textId="4635BB84" w:rsidR="00DD1D96" w:rsidRPr="00D8390D" w:rsidRDefault="00DD1D96" w:rsidP="00AB04EE">
      <w:pPr>
        <w:pStyle w:val="FootnoteText"/>
        <w:spacing w:before="120" w:after="60"/>
      </w:pPr>
    </w:p>
    <w:sectPr w:rsidR="00DD1D96" w:rsidRPr="00D8390D" w:rsidSect="00F66B75">
      <w:headerReference w:type="default" r:id="rId8"/>
      <w:footerReference w:type="even" r:id="rId9"/>
      <w:endnotePr>
        <w:numFmt w:val="decimal"/>
      </w:endnotePr>
      <w:type w:val="nextColumn"/>
      <w:pgSz w:w="11907" w:h="16840" w:code="9"/>
      <w:pgMar w:top="1134" w:right="851" w:bottom="851" w:left="1701" w:header="28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E245" w14:textId="77777777" w:rsidR="00DD7CFB" w:rsidRDefault="00DD7CFB" w:rsidP="00F01273">
      <w:r>
        <w:separator/>
      </w:r>
    </w:p>
  </w:endnote>
  <w:endnote w:type="continuationSeparator" w:id="0">
    <w:p w14:paraId="76C31ECE" w14:textId="77777777" w:rsidR="00DD7CFB" w:rsidRDefault="00DD7CFB" w:rsidP="00F0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BDF2" w14:textId="77777777" w:rsidR="00525073" w:rsidRDefault="00525073" w:rsidP="00A50564">
    <w:pPr>
      <w:pStyle w:val="Footer"/>
      <w:framePr w:wrap="around" w:vAnchor="text" w:hAnchor="margin" w:xAlign="center" w:y="1"/>
      <w:rPr>
        <w:rStyle w:val="PageNumber"/>
      </w:rPr>
    </w:pPr>
    <w:r>
      <w:rPr>
        <w:rStyle w:val="PageNumber"/>
      </w:rPr>
      <w:t xml:space="preserve">PAGE  </w:t>
    </w:r>
  </w:p>
  <w:p w14:paraId="61DFE34D" w14:textId="77777777" w:rsidR="00525073" w:rsidRDefault="00525073" w:rsidP="00A50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5AF1" w14:textId="77777777" w:rsidR="00DD7CFB" w:rsidRDefault="00DD7CFB" w:rsidP="00F01273">
      <w:r>
        <w:separator/>
      </w:r>
    </w:p>
  </w:footnote>
  <w:footnote w:type="continuationSeparator" w:id="0">
    <w:p w14:paraId="7A6DD5D8" w14:textId="77777777" w:rsidR="00DD7CFB" w:rsidRDefault="00DD7CFB" w:rsidP="00F01273">
      <w:r>
        <w:continuationSeparator/>
      </w:r>
    </w:p>
  </w:footnote>
  <w:footnote w:id="1">
    <w:p w14:paraId="4C198D05" w14:textId="6A11FFA3" w:rsidR="00525073" w:rsidRPr="00FC37FA" w:rsidRDefault="00525073" w:rsidP="001A6AF5">
      <w:pPr>
        <w:pStyle w:val="Heading1"/>
        <w:shd w:val="clear" w:color="auto" w:fill="FFFFFF"/>
        <w:spacing w:before="0" w:beforeAutospacing="0" w:after="0" w:afterAutospacing="0"/>
        <w:jc w:val="both"/>
        <w:textAlignment w:val="baseline"/>
        <w:rPr>
          <w:b w:val="0"/>
          <w:bCs w:val="0"/>
          <w:caps/>
          <w:sz w:val="20"/>
          <w:szCs w:val="20"/>
        </w:rPr>
      </w:pPr>
      <w:r w:rsidRPr="00FC37FA">
        <w:rPr>
          <w:rStyle w:val="FootnoteReference"/>
          <w:b w:val="0"/>
          <w:sz w:val="20"/>
          <w:szCs w:val="20"/>
        </w:rPr>
        <w:footnoteRef/>
      </w:r>
      <w:r w:rsidRPr="00FC37FA">
        <w:rPr>
          <w:b w:val="0"/>
          <w:sz w:val="20"/>
          <w:szCs w:val="20"/>
        </w:rPr>
        <w:t xml:space="preserve"> Tin: Đoàn công tác của Quốc hội do Phó Chủ tịch Thường trực Đỗ Văn Chiến thăm và làm việc tại Tuyên Quang; “Khai mạc Hội nghị lần thứ 15 Ban Chấp hành Trung ương Đảng khóa XIII”; “Đoàn học viên lớp bồi dưỡng công tác hành chính, đối ngoại của Đảng Nhân dân cách mạng Lào nghiên cứu thực tế tại tỉnh ta”; Kỳ họp thứ hai, HĐND tỉnh khóa XIX; </w:t>
      </w:r>
      <w:r w:rsidRPr="00FC37FA">
        <w:rPr>
          <w:b w:val="0"/>
          <w:bCs w:val="0"/>
          <w:sz w:val="20"/>
          <w:szCs w:val="20"/>
        </w:rPr>
        <w:t>phiên họp chuyên đề hội nghị ban chấp hành đảng bộ tỉnh nhiệm kỳ 2025-2030 (Báo và Đài PT,TH tỉnh; Cồng thông tin điện tử của tỉnh, trang thông tin điện tử Hội đồng nhân dân tỉnh…</w:t>
      </w:r>
    </w:p>
  </w:footnote>
  <w:footnote w:id="2">
    <w:p w14:paraId="1EBE9685" w14:textId="3DEF3FD3" w:rsidR="00525073" w:rsidRPr="00FC37FA" w:rsidRDefault="00525073" w:rsidP="001A6AF5">
      <w:pPr>
        <w:pStyle w:val="Heading1"/>
        <w:shd w:val="clear" w:color="auto" w:fill="FFFFFF"/>
        <w:spacing w:before="0" w:beforeAutospacing="0" w:after="0" w:afterAutospacing="0"/>
        <w:jc w:val="both"/>
        <w:rPr>
          <w:b w:val="0"/>
          <w:sz w:val="20"/>
          <w:szCs w:val="20"/>
        </w:rPr>
      </w:pPr>
      <w:r w:rsidRPr="00FC37FA">
        <w:rPr>
          <w:rStyle w:val="FootnoteReference"/>
          <w:b w:val="0"/>
          <w:sz w:val="20"/>
          <w:szCs w:val="20"/>
        </w:rPr>
        <w:footnoteRef/>
      </w:r>
      <w:r w:rsidRPr="00FC37FA">
        <w:rPr>
          <w:b w:val="0"/>
          <w:sz w:val="20"/>
          <w:szCs w:val="20"/>
        </w:rPr>
        <w:t xml:space="preserve"> Tin về các hội nghị như: Hội nghị toàn quốc tổng kết công tác Tuyên giáo và Dân vận năm 2025, Quyết tâm chính trị cao, thực hiện quyết liệt, hiệu quả các mục tiêu năm 2026 (Cổng thông tin điện tử Đảng bộ tỉnh); Kiểm tra, giám sát phải đi trước một bước, giữ vững kỷ luật, kỷ cương của Đảng (Báo và PT, TH tỉnh)…</w:t>
      </w:r>
    </w:p>
  </w:footnote>
  <w:footnote w:id="3">
    <w:p w14:paraId="5321215A" w14:textId="40CEDD4B" w:rsidR="00525073" w:rsidRPr="00FC37FA" w:rsidRDefault="00525073" w:rsidP="001A6AF5">
      <w:pPr>
        <w:pStyle w:val="Heading1"/>
        <w:shd w:val="clear" w:color="auto" w:fill="FFFFFF"/>
        <w:spacing w:before="0" w:beforeAutospacing="0" w:after="0" w:afterAutospacing="0"/>
        <w:jc w:val="both"/>
        <w:rPr>
          <w:b w:val="0"/>
          <w:sz w:val="20"/>
          <w:szCs w:val="20"/>
        </w:rPr>
      </w:pPr>
      <w:r w:rsidRPr="00FC37FA">
        <w:rPr>
          <w:rStyle w:val="FootnoteReference"/>
          <w:b w:val="0"/>
          <w:sz w:val="20"/>
          <w:szCs w:val="20"/>
        </w:rPr>
        <w:footnoteRef/>
      </w:r>
      <w:r w:rsidRPr="00FC37FA">
        <w:rPr>
          <w:b w:val="0"/>
          <w:sz w:val="20"/>
          <w:szCs w:val="20"/>
        </w:rPr>
        <w:t xml:space="preserve"> Các tin: </w:t>
      </w:r>
      <w:r w:rsidRPr="00FC37FA">
        <w:rPr>
          <w:b w:val="0"/>
          <w:bCs w:val="0"/>
          <w:sz w:val="20"/>
          <w:szCs w:val="20"/>
        </w:rPr>
        <w:t>Tuyên Quang đồng loạt khởi công các công trình trọng điểm chào mừng đại hội xiv của đảng</w:t>
      </w:r>
      <w:r w:rsidRPr="00FC37FA">
        <w:rPr>
          <w:b w:val="0"/>
          <w:sz w:val="20"/>
          <w:szCs w:val="20"/>
        </w:rPr>
        <w:t>“Tuyên Quang khởi công, động thổ, khánh thành và thông xe kỹ thuật dự án trọng điểm chào mừng Đại hội XIV của Đảng” (Báo và Đài PT, TH tỉnh)…</w:t>
      </w:r>
    </w:p>
    <w:p w14:paraId="41CFAF83" w14:textId="37BF8E66" w:rsidR="00525073" w:rsidRPr="00DF51CB" w:rsidRDefault="00525073" w:rsidP="00A23ED7">
      <w:pPr>
        <w:pStyle w:val="Heading1"/>
        <w:shd w:val="clear" w:color="auto" w:fill="FFFFFF"/>
        <w:spacing w:before="150" w:beforeAutospacing="0" w:after="150" w:afterAutospacing="0"/>
        <w:textAlignment w:val="baseline"/>
        <w:rPr>
          <w:b w:val="0"/>
          <w:bCs w:val="0"/>
          <w:caps/>
          <w:sz w:val="24"/>
          <w:szCs w:val="24"/>
        </w:rPr>
      </w:pPr>
    </w:p>
    <w:p w14:paraId="081FB8AC" w14:textId="43372CA6" w:rsidR="00525073" w:rsidRDefault="00525073">
      <w:pPr>
        <w:pStyle w:val="FootnoteText"/>
      </w:pPr>
    </w:p>
  </w:footnote>
  <w:footnote w:id="4">
    <w:p w14:paraId="28BBF8BE" w14:textId="1F2AEA3B" w:rsidR="00525073" w:rsidRPr="00FC37FA" w:rsidRDefault="00525073" w:rsidP="008147F1">
      <w:pPr>
        <w:pStyle w:val="FootnoteText"/>
        <w:jc w:val="both"/>
      </w:pPr>
      <w:r w:rsidRPr="002556BB">
        <w:rPr>
          <w:rStyle w:val="FootnoteReference"/>
          <w:sz w:val="24"/>
          <w:szCs w:val="24"/>
        </w:rPr>
        <w:footnoteRef/>
      </w:r>
      <w:r w:rsidRPr="002556BB">
        <w:rPr>
          <w:sz w:val="24"/>
          <w:szCs w:val="24"/>
        </w:rPr>
        <w:t xml:space="preserve"> </w:t>
      </w:r>
      <w:r w:rsidRPr="00FC37FA">
        <w:t>Các văn bản mới như: Kết luận số 226-KL/T, ngày 11/12/2025 của Ban Bí thư Trung ương Đảng về việc chấn chỉnh lề lối làm việc, nâng cao hiệu quả hoạt động của hệ thống chính trị</w:t>
      </w:r>
      <w:r w:rsidRPr="00FC37FA">
        <w:rPr>
          <w:bCs/>
          <w:kern w:val="36"/>
        </w:rPr>
        <w:t xml:space="preserve">; </w:t>
      </w:r>
      <w:r w:rsidRPr="00FC37FA">
        <w:t xml:space="preserve">Quy định số 15-QĐ/TU, ngày 02/12/2025 về việc đánh giá chất lượng sinh hoạt chi bộ; Chương trình số 16-CTr/TU, ngày 11/12/2025 của Ban Chấp hành Đảng bộ tỉnh về thực hiện Kết luận số 210-KL/TW, </w:t>
      </w:r>
      <w:r w:rsidRPr="00FC37FA">
        <w:rPr>
          <w:shd w:val="clear" w:color="auto" w:fill="FFFFFF"/>
        </w:rPr>
        <w:t>ngày 12/11/2025 của Ban Chấp hành Trung ương về tiếp tục xây dựng, hoàn thiện tổ chức bộ máy của hệ thống chính trị trong thời gian tới và Kết luận số 221-KL/TW ngày 28/11/2025 của Bộ Chính trị, Ban Bí thư về tình hình, kết quả hoạt động của bộ máy hệ thống chính trị và chính quyền địa phương 2 cấp gắn với thực tiễn tỉnh Tuyên Quang…</w:t>
      </w:r>
    </w:p>
  </w:footnote>
  <w:footnote w:id="5">
    <w:p w14:paraId="4137D15F" w14:textId="18C8662B" w:rsidR="00525073" w:rsidRPr="00FC37FA" w:rsidRDefault="00525073" w:rsidP="008147F1">
      <w:pPr>
        <w:pStyle w:val="Heading1"/>
        <w:shd w:val="clear" w:color="auto" w:fill="FFFFFF"/>
        <w:spacing w:before="0" w:beforeAutospacing="0" w:after="0" w:afterAutospacing="0"/>
        <w:jc w:val="both"/>
        <w:rPr>
          <w:b w:val="0"/>
          <w:sz w:val="20"/>
          <w:szCs w:val="20"/>
        </w:rPr>
      </w:pPr>
      <w:r w:rsidRPr="00FC37FA">
        <w:rPr>
          <w:rStyle w:val="FootnoteReference"/>
          <w:b w:val="0"/>
          <w:sz w:val="20"/>
          <w:szCs w:val="20"/>
        </w:rPr>
        <w:footnoteRef/>
      </w:r>
      <w:r w:rsidRPr="00FC37FA">
        <w:rPr>
          <w:b w:val="0"/>
          <w:sz w:val="20"/>
          <w:szCs w:val="20"/>
        </w:rPr>
        <w:t xml:space="preserve"> Một số tin, bài, phóng sự như: Bài </w:t>
      </w:r>
      <w:r w:rsidRPr="00FC37FA">
        <w:rPr>
          <w:b w:val="0"/>
          <w:i/>
          <w:sz w:val="20"/>
          <w:szCs w:val="20"/>
        </w:rPr>
        <w:t>“Tân Quang phát huy vai trò đảng viên”, bài “Khi tình htần đại đoàn kết được phát huy”</w:t>
      </w:r>
      <w:r w:rsidRPr="00FC37FA">
        <w:rPr>
          <w:b w:val="0"/>
          <w:sz w:val="20"/>
          <w:szCs w:val="20"/>
        </w:rPr>
        <w:t xml:space="preserve"> </w:t>
      </w:r>
      <w:r>
        <w:rPr>
          <w:b w:val="0"/>
          <w:sz w:val="20"/>
          <w:szCs w:val="20"/>
        </w:rPr>
        <w:t>(</w:t>
      </w:r>
      <w:r w:rsidRPr="00FC37FA">
        <w:rPr>
          <w:b w:val="0"/>
          <w:sz w:val="20"/>
          <w:szCs w:val="20"/>
        </w:rPr>
        <w:t>Tạp chí Văn nghệ Tuyên Quang</w:t>
      </w:r>
      <w:r>
        <w:rPr>
          <w:b w:val="0"/>
          <w:sz w:val="20"/>
          <w:szCs w:val="20"/>
        </w:rPr>
        <w:t>)</w:t>
      </w:r>
      <w:r w:rsidRPr="00FC37FA">
        <w:rPr>
          <w:b w:val="0"/>
          <w:sz w:val="20"/>
          <w:szCs w:val="20"/>
        </w:rPr>
        <w:t xml:space="preserve">; bài </w:t>
      </w:r>
      <w:r w:rsidRPr="00FC37FA">
        <w:rPr>
          <w:b w:val="0"/>
          <w:i/>
          <w:sz w:val="20"/>
          <w:szCs w:val="20"/>
        </w:rPr>
        <w:t>“Mặt trận Tổ quốc và các tổ chức chính trị - xã hội: Phát huy vị trí, vai trò, nâng tầm vị thế Tuyên Quang”</w:t>
      </w:r>
      <w:r>
        <w:rPr>
          <w:b w:val="0"/>
          <w:sz w:val="20"/>
          <w:szCs w:val="20"/>
        </w:rPr>
        <w:t xml:space="preserve"> ; phóng sự </w:t>
      </w:r>
      <w:r w:rsidRPr="00DF1FBA">
        <w:rPr>
          <w:b w:val="0"/>
          <w:i/>
          <w:sz w:val="20"/>
          <w:szCs w:val="20"/>
        </w:rPr>
        <w:t>“Tăng cường bảo mật trong công tác hành chính”</w:t>
      </w:r>
      <w:r>
        <w:rPr>
          <w:b w:val="0"/>
          <w:sz w:val="20"/>
          <w:szCs w:val="20"/>
        </w:rPr>
        <w:t xml:space="preserve"> (Báo và PT,TH Tuyên Quang)…</w:t>
      </w:r>
    </w:p>
  </w:footnote>
  <w:footnote w:id="6">
    <w:p w14:paraId="15EAEDA0" w14:textId="688A3761" w:rsidR="00525073" w:rsidRPr="00FF24D7" w:rsidRDefault="00525073" w:rsidP="008147F1">
      <w:pPr>
        <w:pStyle w:val="Heading1"/>
        <w:shd w:val="clear" w:color="auto" w:fill="FFFFFF"/>
        <w:spacing w:before="0" w:beforeAutospacing="0" w:after="0" w:afterAutospacing="0"/>
        <w:jc w:val="both"/>
        <w:rPr>
          <w:b w:val="0"/>
          <w:sz w:val="20"/>
          <w:szCs w:val="20"/>
        </w:rPr>
      </w:pPr>
      <w:r w:rsidRPr="00FF24D7">
        <w:rPr>
          <w:rStyle w:val="FootnoteReference"/>
          <w:b w:val="0"/>
          <w:sz w:val="20"/>
          <w:szCs w:val="20"/>
        </w:rPr>
        <w:footnoteRef/>
      </w:r>
      <w:r w:rsidRPr="00FF24D7">
        <w:rPr>
          <w:b w:val="0"/>
          <w:sz w:val="20"/>
          <w:szCs w:val="20"/>
        </w:rPr>
        <w:t xml:space="preserve"> Inforgraphic tuyên truyền Kế hoạch bầu cử đại biểu Quốc hội khoá XVI và Hội đồng nhân dân các cấp nhiệm kỳ 2026-2031; bài “Đa dạng các hình thức tuyên truyền bầu cử” (Báo và PT,TH Tuyên Quang); bài </w:t>
      </w:r>
      <w:r w:rsidRPr="00F92283">
        <w:rPr>
          <w:b w:val="0"/>
          <w:i/>
          <w:sz w:val="20"/>
          <w:szCs w:val="20"/>
        </w:rPr>
        <w:t>“Tuyên Quang tập trung lãnh đạo, chỉ đạo triển khai các nhiệm vụ chuẩn bị cuộc bầu cử Đại biểu Quốc hội khóa XVI và đại biểu Hội đồng nhân dân các cấp”</w:t>
      </w:r>
      <w:r w:rsidRPr="00FF24D7">
        <w:rPr>
          <w:b w:val="0"/>
          <w:sz w:val="20"/>
          <w:szCs w:val="20"/>
        </w:rPr>
        <w:t xml:space="preserve"> (Cổng thông tin điện tử của Đảng bộ tỉnh)…</w:t>
      </w:r>
    </w:p>
  </w:footnote>
  <w:footnote w:id="7">
    <w:p w14:paraId="1CBBA617" w14:textId="12DC33A9" w:rsidR="00525073" w:rsidRPr="00320DE1" w:rsidRDefault="00525073" w:rsidP="008147F1">
      <w:pPr>
        <w:pStyle w:val="Heading1"/>
        <w:shd w:val="clear" w:color="auto" w:fill="FFFFFF"/>
        <w:spacing w:before="0" w:beforeAutospacing="0" w:after="0" w:afterAutospacing="0"/>
        <w:jc w:val="both"/>
        <w:textAlignment w:val="baseline"/>
        <w:rPr>
          <w:b w:val="0"/>
          <w:bCs w:val="0"/>
          <w:caps/>
          <w:sz w:val="20"/>
          <w:szCs w:val="20"/>
        </w:rPr>
      </w:pPr>
      <w:r w:rsidRPr="00320DE1">
        <w:rPr>
          <w:rStyle w:val="FootnoteReference"/>
          <w:b w:val="0"/>
          <w:sz w:val="20"/>
          <w:szCs w:val="20"/>
        </w:rPr>
        <w:footnoteRef/>
      </w:r>
      <w:r w:rsidRPr="00320DE1">
        <w:rPr>
          <w:b w:val="0"/>
          <w:sz w:val="20"/>
          <w:szCs w:val="20"/>
        </w:rPr>
        <w:t xml:space="preserve"> Một số tin, bài; phóng sự, như: Tin </w:t>
      </w:r>
      <w:r w:rsidRPr="00320DE1">
        <w:rPr>
          <w:b w:val="0"/>
          <w:bCs w:val="0"/>
          <w:i/>
          <w:sz w:val="20"/>
          <w:szCs w:val="20"/>
        </w:rPr>
        <w:t>“Quyết tâm chính trị cao, thực hiện quyết liệt, hiệu quả các mục tiêu năm 2026”</w:t>
      </w:r>
      <w:r w:rsidRPr="00320DE1">
        <w:rPr>
          <w:b w:val="0"/>
          <w:bCs w:val="0"/>
          <w:sz w:val="20"/>
          <w:szCs w:val="20"/>
        </w:rPr>
        <w:t xml:space="preserve">, </w:t>
      </w:r>
      <w:r w:rsidRPr="00320DE1">
        <w:rPr>
          <w:b w:val="0"/>
          <w:sz w:val="20"/>
          <w:szCs w:val="20"/>
        </w:rPr>
        <w:t xml:space="preserve"> phóng sự </w:t>
      </w:r>
      <w:r w:rsidRPr="00320DE1">
        <w:rPr>
          <w:b w:val="0"/>
          <w:i/>
          <w:sz w:val="20"/>
          <w:szCs w:val="20"/>
        </w:rPr>
        <w:t>“Xây dựng Nông thôn mới hiện đại, toàn diện và bền vững”</w:t>
      </w:r>
      <w:r w:rsidRPr="00320DE1">
        <w:rPr>
          <w:b w:val="0"/>
          <w:sz w:val="20"/>
          <w:szCs w:val="20"/>
        </w:rPr>
        <w:t>, (Báo và PT,TH Tuyên Quang); tin “Chỉ đạo của Chủ tịch Uỷ ban nhân dân tỉnh về tăng cường quản lý, điều hành giá những tháng cuối năm 2025”;  (Cổng thông tin điện tử của tỉnh)…</w:t>
      </w:r>
    </w:p>
  </w:footnote>
  <w:footnote w:id="8">
    <w:p w14:paraId="2CD0842F" w14:textId="4C0081FC" w:rsidR="00525073" w:rsidRPr="002A2F8F" w:rsidRDefault="00525073" w:rsidP="008147F1">
      <w:pPr>
        <w:pStyle w:val="Heading1"/>
        <w:shd w:val="clear" w:color="auto" w:fill="FFFFFF"/>
        <w:spacing w:before="0" w:beforeAutospacing="0" w:after="0" w:afterAutospacing="0"/>
        <w:jc w:val="both"/>
        <w:rPr>
          <w:b w:val="0"/>
          <w:sz w:val="20"/>
          <w:szCs w:val="20"/>
        </w:rPr>
      </w:pPr>
      <w:r w:rsidRPr="00320DE1">
        <w:rPr>
          <w:rStyle w:val="FootnoteReference"/>
          <w:b w:val="0"/>
          <w:sz w:val="20"/>
          <w:szCs w:val="20"/>
        </w:rPr>
        <w:footnoteRef/>
      </w:r>
      <w:r w:rsidRPr="00320DE1">
        <w:rPr>
          <w:b w:val="0"/>
          <w:sz w:val="20"/>
          <w:szCs w:val="20"/>
        </w:rPr>
        <w:t xml:space="preserve"> Một số tin, bài, phóng sự như: Bài viết </w:t>
      </w:r>
      <w:r w:rsidRPr="00320DE1">
        <w:rPr>
          <w:b w:val="0"/>
          <w:i/>
          <w:sz w:val="20"/>
          <w:szCs w:val="20"/>
        </w:rPr>
        <w:t>“Ngành Nông nghiệp tỉnh Tuyên Quang: Chủ động ứng phó thời tiết, bảo đảm sản xuất vụ Xuân 2026”</w:t>
      </w:r>
      <w:r w:rsidRPr="00320DE1">
        <w:rPr>
          <w:b w:val="0"/>
          <w:sz w:val="20"/>
          <w:szCs w:val="20"/>
        </w:rPr>
        <w:t xml:space="preserve"> (Cổng thông tin điện tử của tỉnh); Bút ký </w:t>
      </w:r>
      <w:r w:rsidRPr="00320DE1">
        <w:rPr>
          <w:b w:val="0"/>
          <w:i/>
          <w:sz w:val="20"/>
          <w:szCs w:val="20"/>
        </w:rPr>
        <w:t>“Ký ức trận lũ ở Du Già”</w:t>
      </w:r>
      <w:r w:rsidRPr="00320DE1">
        <w:rPr>
          <w:b w:val="0"/>
          <w:sz w:val="20"/>
          <w:szCs w:val="20"/>
        </w:rPr>
        <w:t xml:space="preserve"> phác hoạ sự vươn mình trỗi dậy của xã Du Già sau trận lũ lịch sử năm 2004, nay đã trở thành điểm du lịch cộng đồng thu hút khách du lịch trong nước và quốc tế; </w:t>
      </w:r>
      <w:r>
        <w:rPr>
          <w:b w:val="0"/>
          <w:sz w:val="20"/>
          <w:szCs w:val="20"/>
        </w:rPr>
        <w:t xml:space="preserve">Bài </w:t>
      </w:r>
      <w:r w:rsidRPr="00F92283">
        <w:rPr>
          <w:b w:val="0"/>
          <w:i/>
          <w:sz w:val="20"/>
          <w:szCs w:val="20"/>
        </w:rPr>
        <w:t>“Phát huy tiềm năng Nông, lâm nghiệp, bảo đảm vững chắc an ninh lương thực”</w:t>
      </w:r>
      <w:r w:rsidRPr="002A2F8F">
        <w:rPr>
          <w:b w:val="0"/>
          <w:sz w:val="20"/>
          <w:szCs w:val="20"/>
        </w:rPr>
        <w:t xml:space="preserve"> (Cổng thông tin điện tử Đảng bộ tỉnh)…</w:t>
      </w:r>
    </w:p>
  </w:footnote>
  <w:footnote w:id="9">
    <w:p w14:paraId="3E06C5D2" w14:textId="3AEB5BD8" w:rsidR="00525073" w:rsidRPr="00C914E4" w:rsidRDefault="00525073" w:rsidP="008147F1">
      <w:pPr>
        <w:jc w:val="both"/>
        <w:rPr>
          <w:sz w:val="20"/>
          <w:szCs w:val="20"/>
        </w:rPr>
      </w:pPr>
      <w:r w:rsidRPr="00320DE1">
        <w:rPr>
          <w:rStyle w:val="FootnoteReference"/>
          <w:sz w:val="20"/>
          <w:szCs w:val="20"/>
        </w:rPr>
        <w:footnoteRef/>
      </w:r>
      <w:r w:rsidRPr="00320DE1">
        <w:rPr>
          <w:sz w:val="20"/>
          <w:szCs w:val="20"/>
        </w:rPr>
        <w:t xml:space="preserve"> Một số tin, bài, phóng sự như: Tin </w:t>
      </w:r>
      <w:r w:rsidRPr="00320DE1">
        <w:rPr>
          <w:bCs/>
          <w:i/>
          <w:sz w:val="20"/>
          <w:szCs w:val="20"/>
        </w:rPr>
        <w:t>“Khai mạc Hội chợ Thương mại Quốc tế Việt - Trung (Tuyên Quang 2025)”</w:t>
      </w:r>
      <w:r w:rsidRPr="00320DE1">
        <w:rPr>
          <w:bCs/>
          <w:sz w:val="20"/>
          <w:szCs w:val="20"/>
        </w:rPr>
        <w:t xml:space="preserve"> khẳng định đây là s</w:t>
      </w:r>
      <w:r w:rsidRPr="00320DE1">
        <w:rPr>
          <w:sz w:val="20"/>
          <w:szCs w:val="20"/>
        </w:rPr>
        <w:t xml:space="preserve">ự kiện kinh tế đối ngoại lớn nhất của tỉnh trong tháng 12, thu hút hơn 240 gian hàng và 35.000 lượt khách tham quan, mua sắm; bài </w:t>
      </w:r>
      <w:r w:rsidRPr="00320DE1">
        <w:rPr>
          <w:i/>
          <w:sz w:val="20"/>
          <w:szCs w:val="20"/>
        </w:rPr>
        <w:t>“</w:t>
      </w:r>
      <w:r w:rsidRPr="00320DE1">
        <w:rPr>
          <w:bCs/>
          <w:i/>
          <w:sz w:val="20"/>
          <w:szCs w:val="20"/>
        </w:rPr>
        <w:t>Kích cầu tiêu dùng những tháng cuối năm”</w:t>
      </w:r>
      <w:r w:rsidRPr="00320DE1">
        <w:rPr>
          <w:bCs/>
          <w:sz w:val="20"/>
          <w:szCs w:val="20"/>
        </w:rPr>
        <w:t xml:space="preserve"> thông tin các cơ quan chức năng đang quyết liệt triển khai các giải pháp nhằm </w:t>
      </w:r>
      <w:r w:rsidRPr="00320DE1">
        <w:rPr>
          <w:sz w:val="20"/>
          <w:szCs w:val="20"/>
        </w:rPr>
        <w:t xml:space="preserve">bình ổn giá, kiểm soát thị trường và các chương trình khuyến mại dịp Tết; bài </w:t>
      </w:r>
      <w:r w:rsidRPr="00320DE1">
        <w:rPr>
          <w:i/>
          <w:sz w:val="20"/>
          <w:szCs w:val="20"/>
        </w:rPr>
        <w:t>“</w:t>
      </w:r>
      <w:r w:rsidRPr="00320DE1">
        <w:rPr>
          <w:bCs/>
          <w:i/>
          <w:sz w:val="20"/>
          <w:szCs w:val="20"/>
        </w:rPr>
        <w:t>Sản phẩm OCOP Tuyên Quang: Kết nối và vươn xa”</w:t>
      </w:r>
      <w:r w:rsidRPr="00320DE1">
        <w:rPr>
          <w:bCs/>
          <w:sz w:val="20"/>
          <w:szCs w:val="20"/>
        </w:rPr>
        <w:t xml:space="preserve"> p</w:t>
      </w:r>
      <w:r w:rsidRPr="00320DE1">
        <w:rPr>
          <w:sz w:val="20"/>
          <w:szCs w:val="20"/>
        </w:rPr>
        <w:t xml:space="preserve">hản ánh sự chuẩn bị cho Hội chợ OCOP và việc ra mắt các điểm bán hàng đặc sản </w:t>
      </w:r>
      <w:r>
        <w:rPr>
          <w:sz w:val="20"/>
          <w:szCs w:val="20"/>
        </w:rPr>
        <w:t>tại các huyệ</w:t>
      </w:r>
      <w:r w:rsidR="00351071">
        <w:rPr>
          <w:sz w:val="20"/>
          <w:szCs w:val="20"/>
        </w:rPr>
        <w:t>n Nà Hang, Lâm Bình (Báo và PT</w:t>
      </w:r>
      <w:r>
        <w:rPr>
          <w:sz w:val="20"/>
          <w:szCs w:val="20"/>
        </w:rPr>
        <w:t xml:space="preserve">TH Tuyên Quang); </w:t>
      </w:r>
    </w:p>
  </w:footnote>
  <w:footnote w:id="10">
    <w:p w14:paraId="20EEA264" w14:textId="370A1108" w:rsidR="00525073" w:rsidRPr="00643B3C" w:rsidRDefault="00525073" w:rsidP="008147F1">
      <w:pPr>
        <w:pStyle w:val="Heading1"/>
        <w:shd w:val="clear" w:color="auto" w:fill="FFFFFF"/>
        <w:spacing w:before="0" w:beforeAutospacing="0" w:after="0" w:afterAutospacing="0"/>
        <w:jc w:val="both"/>
        <w:rPr>
          <w:b w:val="0"/>
          <w:sz w:val="20"/>
          <w:szCs w:val="20"/>
        </w:rPr>
      </w:pPr>
      <w:r w:rsidRPr="00F27DFF">
        <w:rPr>
          <w:rStyle w:val="FootnoteReference"/>
          <w:sz w:val="20"/>
          <w:szCs w:val="20"/>
        </w:rPr>
        <w:footnoteRef/>
      </w:r>
      <w:r w:rsidRPr="00F27DFF">
        <w:rPr>
          <w:sz w:val="20"/>
          <w:szCs w:val="20"/>
        </w:rPr>
        <w:t xml:space="preserve"> </w:t>
      </w:r>
      <w:r w:rsidRPr="00643B3C">
        <w:rPr>
          <w:b w:val="0"/>
          <w:sz w:val="20"/>
          <w:szCs w:val="20"/>
        </w:rPr>
        <w:t xml:space="preserve">Một số tin, bài, phóng sự như: </w:t>
      </w:r>
      <w:r w:rsidRPr="00D728B2">
        <w:rPr>
          <w:b w:val="0"/>
          <w:i/>
          <w:sz w:val="20"/>
          <w:szCs w:val="20"/>
        </w:rPr>
        <w:t>Lễ hội Hoa Tam giác mạch: Đậm nét văn hóa, tạo sức hấp dẫn du lịch, Di sản - Điểm tựa cho hành trình phát triển của Tuyên Quang</w:t>
      </w:r>
      <w:r w:rsidRPr="00643B3C">
        <w:rPr>
          <w:b w:val="0"/>
          <w:sz w:val="20"/>
          <w:szCs w:val="20"/>
        </w:rPr>
        <w:t xml:space="preserve"> (</w:t>
      </w:r>
      <w:r w:rsidR="00351071">
        <w:rPr>
          <w:b w:val="0"/>
          <w:sz w:val="20"/>
          <w:szCs w:val="20"/>
        </w:rPr>
        <w:t>Báo và PT</w:t>
      </w:r>
      <w:r w:rsidRPr="00643B3C">
        <w:rPr>
          <w:b w:val="0"/>
          <w:sz w:val="20"/>
          <w:szCs w:val="20"/>
        </w:rPr>
        <w:t>TH Tuyên Quang);</w:t>
      </w:r>
      <w:r w:rsidRPr="00643B3C">
        <w:rPr>
          <w:rFonts w:ascii="Roboto Condensed" w:hAnsi="Roboto Condensed"/>
          <w:b w:val="0"/>
          <w:sz w:val="33"/>
          <w:szCs w:val="33"/>
        </w:rPr>
        <w:t xml:space="preserve"> </w:t>
      </w:r>
      <w:r w:rsidRPr="00D728B2">
        <w:rPr>
          <w:b w:val="0"/>
          <w:i/>
          <w:sz w:val="20"/>
          <w:szCs w:val="20"/>
        </w:rPr>
        <w:t>Du lịch Tuyên Quang khởi sắc sau sáp nhập – Toả sáng với những giải thưởng quốc tế danh giá</w:t>
      </w:r>
      <w:r w:rsidR="00F07CB7">
        <w:rPr>
          <w:b w:val="0"/>
          <w:i/>
          <w:sz w:val="20"/>
          <w:szCs w:val="20"/>
        </w:rPr>
        <w:t xml:space="preserve">, “Tuyên Quang đón nhận danh hiệu “Điểm đến văn hoá hàng đầu thế giới” </w:t>
      </w:r>
      <w:r w:rsidRPr="00643B3C">
        <w:rPr>
          <w:b w:val="0"/>
          <w:sz w:val="20"/>
          <w:szCs w:val="20"/>
        </w:rPr>
        <w:t xml:space="preserve"> (Công thông tin của tỉnh); </w:t>
      </w:r>
      <w:r w:rsidRPr="00D728B2">
        <w:rPr>
          <w:b w:val="0"/>
          <w:i/>
          <w:sz w:val="20"/>
          <w:szCs w:val="20"/>
        </w:rPr>
        <w:t>Tuyên Quang tổ chức các lễ hội truyền thống, chương trình, sự kiện văn hoá để truyền thông, quảng bá hình ảnh, tiềm năng, thế mạnh du lịch của tỉnh</w:t>
      </w:r>
      <w:r w:rsidRPr="00643B3C">
        <w:rPr>
          <w:b w:val="0"/>
          <w:bCs w:val="0"/>
          <w:sz w:val="20"/>
          <w:szCs w:val="20"/>
        </w:rPr>
        <w:t xml:space="preserve"> (Cổng thông tin điện tử của Đảng bộ tỉnh)</w:t>
      </w:r>
      <w:r>
        <w:rPr>
          <w:b w:val="0"/>
          <w:bCs w:val="0"/>
          <w:sz w:val="20"/>
          <w:szCs w:val="20"/>
        </w:rPr>
        <w:t xml:space="preserve">; </w:t>
      </w:r>
      <w:r w:rsidRPr="00D728B2">
        <w:rPr>
          <w:b w:val="0"/>
          <w:bCs w:val="0"/>
          <w:i/>
          <w:sz w:val="20"/>
          <w:szCs w:val="20"/>
        </w:rPr>
        <w:t>Du lịch Tuyên Quang qua ảnh</w:t>
      </w:r>
      <w:r>
        <w:rPr>
          <w:b w:val="0"/>
          <w:bCs w:val="0"/>
          <w:sz w:val="20"/>
          <w:szCs w:val="20"/>
        </w:rPr>
        <w:t xml:space="preserve"> (Tạp chí Văn nghệ Tuyên Quang)</w:t>
      </w:r>
      <w:r w:rsidRPr="00643B3C">
        <w:rPr>
          <w:b w:val="0"/>
          <w:bCs w:val="0"/>
          <w:sz w:val="20"/>
          <w:szCs w:val="20"/>
        </w:rPr>
        <w:t>…</w:t>
      </w:r>
    </w:p>
  </w:footnote>
  <w:footnote w:id="11">
    <w:p w14:paraId="49799B71" w14:textId="7FD3D1CD" w:rsidR="00525073" w:rsidRPr="00DF1FBA" w:rsidRDefault="00525073" w:rsidP="008147F1">
      <w:pPr>
        <w:pStyle w:val="Heading1"/>
        <w:shd w:val="clear" w:color="auto" w:fill="FFFFFF"/>
        <w:spacing w:before="0" w:beforeAutospacing="0" w:after="0" w:afterAutospacing="0"/>
        <w:jc w:val="both"/>
        <w:rPr>
          <w:b w:val="0"/>
          <w:sz w:val="20"/>
          <w:szCs w:val="20"/>
        </w:rPr>
      </w:pPr>
      <w:r w:rsidRPr="00DF1FBA">
        <w:rPr>
          <w:rStyle w:val="FootnoteReference"/>
          <w:b w:val="0"/>
          <w:sz w:val="20"/>
          <w:szCs w:val="20"/>
        </w:rPr>
        <w:footnoteRef/>
      </w:r>
      <w:r w:rsidRPr="00DF1FBA">
        <w:rPr>
          <w:b w:val="0"/>
          <w:sz w:val="20"/>
          <w:szCs w:val="20"/>
        </w:rPr>
        <w:t xml:space="preserve"> Các tin, bài, phóng sự như: </w:t>
      </w:r>
      <w:r>
        <w:rPr>
          <w:b w:val="0"/>
          <w:sz w:val="20"/>
          <w:szCs w:val="20"/>
        </w:rPr>
        <w:t>tin “</w:t>
      </w:r>
      <w:r w:rsidRPr="00D728B2">
        <w:rPr>
          <w:b w:val="0"/>
          <w:i/>
          <w:sz w:val="20"/>
          <w:szCs w:val="20"/>
        </w:rPr>
        <w:t>Trao tiền hỗ trợ các hộ gia đình bị thiệt hại do thiên tai”; “</w:t>
      </w:r>
      <w:r w:rsidRPr="00D728B2">
        <w:rPr>
          <w:b w:val="0"/>
          <w:i/>
          <w:sz w:val="20"/>
          <w:szCs w:val="20"/>
          <w:shd w:val="clear" w:color="auto" w:fill="FFFFFF"/>
        </w:rPr>
        <w:t>xã Hòa An tổ chức phiên giao dịch việc làm năm 2025</w:t>
      </w:r>
      <w:r>
        <w:rPr>
          <w:b w:val="0"/>
          <w:sz w:val="20"/>
          <w:szCs w:val="20"/>
          <w:shd w:val="clear" w:color="auto" w:fill="FFFFFF"/>
        </w:rPr>
        <w:t xml:space="preserve">”, phóng sự </w:t>
      </w:r>
      <w:r w:rsidRPr="00D728B2">
        <w:rPr>
          <w:b w:val="0"/>
          <w:i/>
          <w:sz w:val="20"/>
          <w:szCs w:val="20"/>
          <w:shd w:val="clear" w:color="auto" w:fill="FFFFFF"/>
        </w:rPr>
        <w:t>“Hỗ trợ người chăn nuôi bị thiệt hại sau dịch tả lợn Châu Phi”</w:t>
      </w:r>
      <w:r w:rsidR="00351071">
        <w:rPr>
          <w:b w:val="0"/>
          <w:sz w:val="20"/>
          <w:szCs w:val="20"/>
          <w:shd w:val="clear" w:color="auto" w:fill="FFFFFF"/>
        </w:rPr>
        <w:t xml:space="preserve"> (Báo và PT, </w:t>
      </w:r>
      <w:r w:rsidRPr="00DF1FBA">
        <w:rPr>
          <w:b w:val="0"/>
          <w:sz w:val="20"/>
          <w:szCs w:val="20"/>
          <w:shd w:val="clear" w:color="auto" w:fill="FFFFFF"/>
        </w:rPr>
        <w:t xml:space="preserve">TH </w:t>
      </w:r>
      <w:r w:rsidR="00351071">
        <w:rPr>
          <w:b w:val="0"/>
          <w:sz w:val="20"/>
          <w:szCs w:val="20"/>
          <w:shd w:val="clear" w:color="auto" w:fill="FFFFFF"/>
        </w:rPr>
        <w:t xml:space="preserve">Tuyên Quang </w:t>
      </w:r>
      <w:r w:rsidRPr="00DF1FBA">
        <w:rPr>
          <w:b w:val="0"/>
          <w:sz w:val="20"/>
          <w:szCs w:val="20"/>
          <w:shd w:val="clear" w:color="auto" w:fill="FFFFFF"/>
        </w:rPr>
        <w:t xml:space="preserve">); truyện ngắn </w:t>
      </w:r>
      <w:r w:rsidRPr="00D728B2">
        <w:rPr>
          <w:b w:val="0"/>
          <w:i/>
          <w:sz w:val="20"/>
          <w:szCs w:val="20"/>
          <w:shd w:val="clear" w:color="auto" w:fill="FFFFFF"/>
        </w:rPr>
        <w:t>“</w:t>
      </w:r>
      <w:r w:rsidRPr="00D728B2">
        <w:rPr>
          <w:b w:val="0"/>
          <w:bCs w:val="0"/>
          <w:i/>
          <w:sz w:val="20"/>
          <w:szCs w:val="20"/>
        </w:rPr>
        <w:t>Bão tan trên Má Lầu</w:t>
      </w:r>
      <w:r w:rsidRPr="00DF1FBA">
        <w:rPr>
          <w:b w:val="0"/>
          <w:bCs w:val="0"/>
          <w:sz w:val="20"/>
          <w:szCs w:val="20"/>
        </w:rPr>
        <w:t>” (Tạp chí Văn nghệ Hà Giang)…</w:t>
      </w:r>
    </w:p>
  </w:footnote>
  <w:footnote w:id="12">
    <w:p w14:paraId="79220A21" w14:textId="19028DE1" w:rsidR="00525073" w:rsidRPr="00DF1FBA" w:rsidRDefault="00525073" w:rsidP="008147F1">
      <w:pPr>
        <w:pStyle w:val="Heading1"/>
        <w:shd w:val="clear" w:color="auto" w:fill="FFFFFF"/>
        <w:spacing w:before="0" w:beforeAutospacing="0" w:after="0" w:afterAutospacing="0"/>
        <w:jc w:val="both"/>
        <w:rPr>
          <w:b w:val="0"/>
          <w:sz w:val="20"/>
          <w:szCs w:val="20"/>
        </w:rPr>
      </w:pPr>
      <w:r w:rsidRPr="00DF1FBA">
        <w:rPr>
          <w:rStyle w:val="FootnoteReference"/>
          <w:b w:val="0"/>
          <w:sz w:val="20"/>
          <w:szCs w:val="20"/>
        </w:rPr>
        <w:footnoteRef/>
      </w:r>
      <w:r w:rsidRPr="00DF1FBA">
        <w:rPr>
          <w:b w:val="0"/>
          <w:sz w:val="20"/>
          <w:szCs w:val="20"/>
        </w:rPr>
        <w:t xml:space="preserve"> Một số tin, bài, phóng sự như: “Đồng hành xây dựng nông thôn mới”, phóng sự “Giảm nghèo thông tin giúp giảm nghèo hiệu quả”; “Hội chợ số gắn với chợ đêm, quảng bá sản phẩm đặc trưng xã Tiên Yên”, phóng sự “Phụ nữ và hành trình số hoá từ cơ sở” (Báo và PT, TH Tuyên Quang); VnID về Lũng Chang (Tạp chí Văn nghệ Hà  Giang…</w:t>
      </w:r>
    </w:p>
  </w:footnote>
  <w:footnote w:id="13">
    <w:p w14:paraId="5505F72C" w14:textId="3A67A350" w:rsidR="00525073" w:rsidRPr="007950A8" w:rsidRDefault="00525073" w:rsidP="008147F1">
      <w:pPr>
        <w:pStyle w:val="Heading1"/>
        <w:shd w:val="clear" w:color="auto" w:fill="FFFFFF"/>
        <w:spacing w:before="0" w:beforeAutospacing="0" w:after="0" w:afterAutospacing="0"/>
        <w:jc w:val="both"/>
        <w:rPr>
          <w:b w:val="0"/>
          <w:sz w:val="20"/>
          <w:szCs w:val="20"/>
        </w:rPr>
      </w:pPr>
      <w:r w:rsidRPr="00DF1FBA">
        <w:rPr>
          <w:rStyle w:val="FootnoteReference"/>
          <w:b w:val="0"/>
          <w:sz w:val="20"/>
          <w:szCs w:val="20"/>
        </w:rPr>
        <w:footnoteRef/>
      </w:r>
      <w:r w:rsidRPr="00DF1FBA">
        <w:rPr>
          <w:b w:val="0"/>
          <w:sz w:val="20"/>
          <w:szCs w:val="20"/>
        </w:rPr>
        <w:t xml:space="preserve"> Các tin, bài, phóng sự như: Giáo dục bứt phá trong kỷ nguyên mới, Tuyên Quang được tuyển chọn 20 học sinh cho mỗi môn dự thi chọn học sinh giỏi quốc gia (Báo và PT, TH Tuyên Quang); Tuyên Quang: Kế hoạch tổ chức kỳ thi học sinh giỏi quốc gia THPT năm 2025-2026 (Cổng thông tin điện tử của tỉnh) Hội thảo khoa học “Phát triển giáo </w:t>
      </w:r>
      <w:r w:rsidRPr="007950A8">
        <w:rPr>
          <w:b w:val="0"/>
          <w:sz w:val="20"/>
          <w:szCs w:val="20"/>
        </w:rPr>
        <w:t>dục mầm non trong kỷ nguyên mới” (Cổng thông tin điện tử Đảng bộ tỉnh)…</w:t>
      </w:r>
    </w:p>
  </w:footnote>
  <w:footnote w:id="14">
    <w:p w14:paraId="0FC760D2" w14:textId="001F2E65" w:rsidR="00525073" w:rsidRPr="007950A8" w:rsidRDefault="00525073" w:rsidP="007950A8">
      <w:pPr>
        <w:pStyle w:val="NormalWeb"/>
        <w:spacing w:before="0" w:beforeAutospacing="0" w:after="0" w:afterAutospacing="0"/>
        <w:jc w:val="both"/>
        <w:rPr>
          <w:sz w:val="20"/>
          <w:szCs w:val="20"/>
        </w:rPr>
      </w:pPr>
      <w:r w:rsidRPr="007950A8">
        <w:rPr>
          <w:rStyle w:val="FootnoteReference"/>
          <w:sz w:val="20"/>
          <w:szCs w:val="20"/>
        </w:rPr>
        <w:footnoteRef/>
      </w:r>
      <w:r w:rsidRPr="007950A8">
        <w:rPr>
          <w:sz w:val="20"/>
          <w:szCs w:val="20"/>
        </w:rPr>
        <w:t xml:space="preserve"> </w:t>
      </w:r>
      <w:r w:rsidRPr="007950A8">
        <w:rPr>
          <w:bCs/>
          <w:sz w:val="20"/>
          <w:szCs w:val="20"/>
        </w:rPr>
        <w:t>Phóng sự “</w:t>
      </w:r>
      <w:r w:rsidRPr="00F7798F">
        <w:rPr>
          <w:bCs/>
          <w:sz w:val="20"/>
          <w:szCs w:val="20"/>
        </w:rPr>
        <w:t>Chuyển đổi số trong quản lý nhà nước</w:t>
      </w:r>
      <w:r w:rsidRPr="007950A8">
        <w:rPr>
          <w:bCs/>
          <w:sz w:val="20"/>
          <w:szCs w:val="20"/>
        </w:rPr>
        <w:t xml:space="preserve">” thông tin việc đẩy mạnh chuyển đổi số </w:t>
      </w:r>
      <w:r w:rsidRPr="007950A8">
        <w:rPr>
          <w:sz w:val="20"/>
          <w:szCs w:val="20"/>
        </w:rPr>
        <w:t>vận hành Trung tâm điều hành thông minh (IOC) cấp tỉnh, giúp lãnh đạo theo dõi sát sao các chỉ số nội chính và trật tự xã hội th</w:t>
      </w:r>
      <w:r>
        <w:rPr>
          <w:sz w:val="20"/>
          <w:szCs w:val="20"/>
        </w:rPr>
        <w:t xml:space="preserve">eo thời gian thực; </w:t>
      </w:r>
      <w:r w:rsidRPr="007950A8">
        <w:rPr>
          <w:bCs/>
          <w:sz w:val="20"/>
          <w:szCs w:val="20"/>
        </w:rPr>
        <w:t>tin “</w:t>
      </w:r>
      <w:r>
        <w:rPr>
          <w:bCs/>
          <w:sz w:val="20"/>
          <w:szCs w:val="20"/>
        </w:rPr>
        <w:t>Khởi tố vụ án “</w:t>
      </w:r>
      <w:r w:rsidRPr="00F7798F">
        <w:rPr>
          <w:bCs/>
          <w:sz w:val="20"/>
          <w:szCs w:val="20"/>
        </w:rPr>
        <w:t xml:space="preserve">Thiếu trách </w:t>
      </w:r>
      <w:r w:rsidRPr="007950A8">
        <w:rPr>
          <w:bCs/>
          <w:sz w:val="20"/>
          <w:szCs w:val="20"/>
        </w:rPr>
        <w:t>nhiệm gây hậu quả nghiêm trọng” thông tin c</w:t>
      </w:r>
      <w:r w:rsidRPr="00F7798F">
        <w:rPr>
          <w:sz w:val="20"/>
          <w:szCs w:val="20"/>
        </w:rPr>
        <w:t>ác cơ quan thông tấn đưa tin về việc khởi tố một Phó Giám đốc Trung tâm hành chính công cấ</w:t>
      </w:r>
      <w:r>
        <w:rPr>
          <w:sz w:val="20"/>
          <w:szCs w:val="20"/>
        </w:rPr>
        <w:t xml:space="preserve">p xã do sai phạm trong quản lý; Báo và </w:t>
      </w:r>
      <w:r w:rsidRPr="00F7798F">
        <w:rPr>
          <w:sz w:val="20"/>
          <w:szCs w:val="20"/>
        </w:rPr>
        <w:t xml:space="preserve">Đài PT-TH tỉnh </w:t>
      </w:r>
      <w:r>
        <w:rPr>
          <w:sz w:val="20"/>
          <w:szCs w:val="20"/>
        </w:rPr>
        <w:t xml:space="preserve">đăng tải nhiều tin, bài và </w:t>
      </w:r>
      <w:r w:rsidRPr="00F7798F">
        <w:rPr>
          <w:sz w:val="20"/>
          <w:szCs w:val="20"/>
        </w:rPr>
        <w:t>phát sóng nhiều phóng sự về lực lượng Công an tỉnh ra quân bảo vệ an ninh trật tự dịp cuối năm và chuẩn bị cho Đại</w:t>
      </w:r>
      <w:r>
        <w:rPr>
          <w:sz w:val="20"/>
          <w:szCs w:val="20"/>
        </w:rPr>
        <w:t xml:space="preserve"> hội Đảng toàn quốc lần thứ XIV; p</w:t>
      </w:r>
      <w:r>
        <w:rPr>
          <w:bCs/>
          <w:sz w:val="20"/>
          <w:szCs w:val="20"/>
        </w:rPr>
        <w:t>hóng sự “Pháp luật đến với bản làng” g</w:t>
      </w:r>
      <w:r w:rsidRPr="00F7798F">
        <w:rPr>
          <w:sz w:val="20"/>
          <w:szCs w:val="20"/>
        </w:rPr>
        <w:t>hi nhận hoạt động của Công an các xã (như xã Bản Máy) trong việc vừa giữ gìn an ninh, vừa cùng nhân dân tu sửa đường giao thông nông thôn, lan tỏa hình ảnh đẹp về n</w:t>
      </w:r>
      <w:r>
        <w:rPr>
          <w:sz w:val="20"/>
          <w:szCs w:val="20"/>
        </w:rPr>
        <w:t>gười chiến sĩ công an “gần dân”…</w:t>
      </w:r>
    </w:p>
  </w:footnote>
  <w:footnote w:id="15">
    <w:p w14:paraId="1AB547A4" w14:textId="35997859" w:rsidR="00525073" w:rsidRPr="00E74EE1" w:rsidRDefault="00525073" w:rsidP="00E74EE1">
      <w:pPr>
        <w:pStyle w:val="Heading1"/>
        <w:shd w:val="clear" w:color="auto" w:fill="FFFFFF"/>
        <w:spacing w:before="0" w:beforeAutospacing="0" w:after="0" w:afterAutospacing="0"/>
        <w:jc w:val="both"/>
        <w:rPr>
          <w:b w:val="0"/>
          <w:sz w:val="20"/>
          <w:szCs w:val="20"/>
        </w:rPr>
      </w:pPr>
      <w:r w:rsidRPr="00E74EE1">
        <w:rPr>
          <w:rStyle w:val="FootnoteReference"/>
          <w:b w:val="0"/>
          <w:sz w:val="20"/>
          <w:szCs w:val="20"/>
        </w:rPr>
        <w:footnoteRef/>
      </w:r>
      <w:r w:rsidRPr="00E74EE1">
        <w:rPr>
          <w:b w:val="0"/>
          <w:sz w:val="20"/>
          <w:szCs w:val="20"/>
        </w:rPr>
        <w:t xml:space="preserve"> Một số tin, bài, phóng sự: Bài “Người anh hùng giữ đất biên cương”, “Từ nay đến năm 2027 phải giải quyết căn bản những tồn đọng về người có công và liệt sĩ”; phóng sự “Những bước chân giữ đất” (Báo và PT, TH Tuyên Quang); Tập trung rà phá bom, mìn, vật nổ sau chiến tranh (Cổng thông tin điện tử của Đảng bộ tỉnh)…</w:t>
      </w:r>
    </w:p>
  </w:footnote>
  <w:footnote w:id="16">
    <w:p w14:paraId="0E710F73" w14:textId="7F45F362" w:rsidR="00525073" w:rsidRPr="00F7798F" w:rsidRDefault="00525073" w:rsidP="00E74EE1">
      <w:pPr>
        <w:rPr>
          <w:sz w:val="20"/>
          <w:szCs w:val="20"/>
        </w:rPr>
      </w:pPr>
      <w:r w:rsidRPr="00E74EE1">
        <w:rPr>
          <w:rStyle w:val="FootnoteReference"/>
          <w:sz w:val="20"/>
          <w:szCs w:val="20"/>
        </w:rPr>
        <w:footnoteRef/>
      </w:r>
      <w:r w:rsidRPr="00E74EE1">
        <w:rPr>
          <w:sz w:val="20"/>
          <w:szCs w:val="20"/>
        </w:rPr>
        <w:t xml:space="preserve"> </w:t>
      </w:r>
      <w:r w:rsidRPr="00F7798F">
        <w:rPr>
          <w:bCs/>
          <w:sz w:val="20"/>
          <w:szCs w:val="20"/>
        </w:rPr>
        <w:t>Kế hoạch bảo vệ người đấu tranh chống tham nhũng:</w:t>
      </w:r>
      <w:r w:rsidRPr="00F7798F">
        <w:rPr>
          <w:sz w:val="20"/>
          <w:szCs w:val="20"/>
        </w:rPr>
        <w:t xml:space="preserve"> (Đầu tháng 12) Ban Nội chính Tỉnh ủy tham mưu ban hành kế hoạch cụ thể nhằm khuyến khích và bảo vệ công dân tố giác các hành vi tiêu cực, lãng phí.</w:t>
      </w:r>
      <w:r w:rsidRPr="00E74EE1">
        <w:rPr>
          <w:sz w:val="20"/>
          <w:szCs w:val="20"/>
        </w:rPr>
        <w:t xml:space="preserve"> </w:t>
      </w:r>
      <w:r w:rsidRPr="00F7798F">
        <w:rPr>
          <w:bCs/>
          <w:sz w:val="20"/>
          <w:szCs w:val="20"/>
        </w:rPr>
        <w:t>Tuyên truyền chính sách mới có hiệu lực từ 12/2025:</w:t>
      </w:r>
      <w:r w:rsidRPr="00F7798F">
        <w:rPr>
          <w:sz w:val="20"/>
          <w:szCs w:val="20"/>
        </w:rPr>
        <w:t xml:space="preserve"> Báo chí tập trung phổ biến </w:t>
      </w:r>
      <w:r w:rsidRPr="00F7798F">
        <w:rPr>
          <w:bCs/>
          <w:sz w:val="20"/>
          <w:szCs w:val="20"/>
        </w:rPr>
        <w:t>Nghị định 290/2025/NĐ-CP</w:t>
      </w:r>
      <w:r w:rsidRPr="00F7798F">
        <w:rPr>
          <w:sz w:val="20"/>
          <w:szCs w:val="20"/>
        </w:rPr>
        <w:t xml:space="preserve"> về xử phạt vi phạm hành chính trong lĩnh vực tài nguyên nước với mức phạt tăng mạnh (lên tới 500 triệu đồng đối với tổ chức), nhằm tăng cường tính răn đe trong quản lý tài nguyên.</w:t>
      </w:r>
    </w:p>
    <w:p w14:paraId="1A78C4A3" w14:textId="2C8FE66F" w:rsidR="00525073" w:rsidRDefault="00525073">
      <w:pPr>
        <w:pStyle w:val="FootnoteText"/>
      </w:pPr>
    </w:p>
  </w:footnote>
  <w:footnote w:id="17">
    <w:p w14:paraId="76BBCF1A" w14:textId="77777777" w:rsidR="006778D0" w:rsidRPr="006778D0" w:rsidRDefault="006778D0" w:rsidP="006778D0">
      <w:pPr>
        <w:autoSpaceDE w:val="0"/>
        <w:autoSpaceDN w:val="0"/>
        <w:adjustRightInd w:val="0"/>
        <w:jc w:val="both"/>
        <w:rPr>
          <w:rFonts w:eastAsia="Calibri"/>
          <w:sz w:val="20"/>
          <w:szCs w:val="20"/>
        </w:rPr>
      </w:pPr>
      <w:r>
        <w:rPr>
          <w:rStyle w:val="FootnoteReference"/>
        </w:rPr>
        <w:footnoteRef/>
      </w:r>
      <w:r>
        <w:t xml:space="preserve"> </w:t>
      </w:r>
      <w:r w:rsidRPr="006778D0">
        <w:rPr>
          <w:sz w:val="20"/>
          <w:szCs w:val="20"/>
          <w:shd w:val="clear" w:color="auto" w:fill="FFFFFF"/>
        </w:rPr>
        <w:t>Một số nội dung tiêu biểu như: Bài “</w:t>
      </w:r>
      <w:r w:rsidRPr="006778D0">
        <w:rPr>
          <w:rFonts w:eastAsia="Calibri"/>
          <w:i/>
          <w:sz w:val="20"/>
          <w:szCs w:val="20"/>
          <w:lang w:val="fr-FR"/>
        </w:rPr>
        <w:t>Tuyên Quang khởi công, động thổ, khánh thành các dự án chào mừng Đại hội lần thứ XIV của Đảng</w:t>
      </w:r>
      <w:r w:rsidRPr="006778D0">
        <w:rPr>
          <w:rFonts w:eastAsia="Calibri"/>
          <w:sz w:val="20"/>
          <w:szCs w:val="20"/>
          <w:lang w:val="fr-FR"/>
        </w:rPr>
        <w:t xml:space="preserve"> (Báo Nhân Dân); </w:t>
      </w:r>
      <w:r w:rsidRPr="006778D0">
        <w:rPr>
          <w:rFonts w:eastAsia="Calibri"/>
          <w:i/>
          <w:sz w:val="20"/>
          <w:szCs w:val="20"/>
          <w:lang w:val="fr-FR"/>
        </w:rPr>
        <w:t>Người dân Tuyên Quang ổn định sinh kế trên nương đá</w:t>
      </w:r>
      <w:r w:rsidRPr="006778D0">
        <w:rPr>
          <w:rFonts w:eastAsia="Calibri"/>
          <w:sz w:val="20"/>
          <w:szCs w:val="20"/>
          <w:lang w:val="fr-FR"/>
        </w:rPr>
        <w:t xml:space="preserve"> (Báo Tin tức); </w:t>
      </w:r>
      <w:r w:rsidRPr="006778D0">
        <w:rPr>
          <w:rFonts w:eastAsia="Calibri"/>
          <w:i/>
          <w:sz w:val="20"/>
          <w:szCs w:val="20"/>
          <w:lang w:val="fr-FR"/>
        </w:rPr>
        <w:t>Tuyên Quang thông xe tuyến cao tốc nghìn tỉ đồng chào mừng Đại hội Đảng</w:t>
      </w:r>
      <w:r w:rsidRPr="006778D0">
        <w:rPr>
          <w:rFonts w:eastAsia="Calibri"/>
          <w:sz w:val="20"/>
          <w:szCs w:val="20"/>
        </w:rPr>
        <w:t xml:space="preserve"> (Báo Lao động);</w:t>
      </w:r>
      <w:r w:rsidRPr="006778D0">
        <w:rPr>
          <w:rFonts w:eastAsia="Calibri"/>
          <w:i/>
          <w:sz w:val="20"/>
          <w:szCs w:val="20"/>
        </w:rPr>
        <w:t xml:space="preserve"> Những mái ấm biên cương ở Tuyên Quang</w:t>
      </w:r>
      <w:r w:rsidRPr="006778D0">
        <w:rPr>
          <w:rFonts w:eastAsia="Calibri"/>
          <w:sz w:val="20"/>
          <w:szCs w:val="20"/>
        </w:rPr>
        <w:t xml:space="preserve"> (Dân tộc và phát triển); </w:t>
      </w:r>
      <w:r w:rsidRPr="006778D0">
        <w:rPr>
          <w:rFonts w:eastAsia="Calibri"/>
          <w:i/>
          <w:sz w:val="20"/>
          <w:szCs w:val="20"/>
        </w:rPr>
        <w:t>Không bỏ quên đời sống của nhân viên tuần rừng</w:t>
      </w:r>
      <w:r w:rsidRPr="006778D0">
        <w:rPr>
          <w:rFonts w:eastAsia="Calibri"/>
          <w:sz w:val="20"/>
          <w:szCs w:val="20"/>
        </w:rPr>
        <w:t xml:space="preserve"> (Báo Nông nghiệp Việt Nam); </w:t>
      </w:r>
      <w:r w:rsidRPr="006778D0">
        <w:rPr>
          <w:rFonts w:eastAsia="Calibri"/>
          <w:i/>
          <w:sz w:val="20"/>
          <w:szCs w:val="20"/>
          <w:lang w:val="fr-FR"/>
        </w:rPr>
        <w:t>Tuyên Quang:</w:t>
      </w:r>
      <w:r w:rsidRPr="006778D0">
        <w:rPr>
          <w:rFonts w:eastAsia="Calibri"/>
          <w:sz w:val="20"/>
          <w:szCs w:val="20"/>
          <w:lang w:val="fr-FR"/>
        </w:rPr>
        <w:t xml:space="preserve"> </w:t>
      </w:r>
      <w:r w:rsidRPr="006778D0">
        <w:rPr>
          <w:rFonts w:eastAsia="Calibri"/>
          <w:i/>
          <w:sz w:val="20"/>
          <w:szCs w:val="20"/>
          <w:lang w:val="fr-FR"/>
        </w:rPr>
        <w:t xml:space="preserve">Khi con chữ mở lối đổi thay ở vùng cao Tuyên Quang </w:t>
      </w:r>
      <w:r w:rsidRPr="006778D0">
        <w:rPr>
          <w:rFonts w:eastAsia="Calibri"/>
          <w:sz w:val="20"/>
          <w:szCs w:val="20"/>
          <w:lang w:val="fr-FR"/>
        </w:rPr>
        <w:t>(Báo Giáo dục và thời đại)</w:t>
      </w:r>
      <w:r w:rsidRPr="006778D0">
        <w:rPr>
          <w:rFonts w:eastAsia="Calibri"/>
          <w:sz w:val="20"/>
          <w:szCs w:val="20"/>
        </w:rPr>
        <w:t>; Bài “</w:t>
      </w:r>
      <w:r w:rsidRPr="006778D0">
        <w:rPr>
          <w:i/>
          <w:sz w:val="20"/>
          <w:szCs w:val="20"/>
        </w:rPr>
        <w:t>81 năm thành lập Quân đội nhân dân Việt Nam: Nối dài mạch nguồn 'Nhà báo - Chiến sĩ”</w:t>
      </w:r>
      <w:r w:rsidRPr="006778D0">
        <w:rPr>
          <w:sz w:val="20"/>
          <w:szCs w:val="20"/>
        </w:rPr>
        <w:t xml:space="preserve"> (Báo tin tức); </w:t>
      </w:r>
      <w:r w:rsidRPr="006778D0">
        <w:rPr>
          <w:i/>
          <w:sz w:val="20"/>
          <w:szCs w:val="20"/>
        </w:rPr>
        <w:t xml:space="preserve">Tuyên Quang: Khát vọng kiến tạo những miền quê đáng sống </w:t>
      </w:r>
      <w:r w:rsidRPr="006778D0">
        <w:rPr>
          <w:sz w:val="20"/>
          <w:szCs w:val="20"/>
        </w:rPr>
        <w:t>(Báo Việtnamnet)</w:t>
      </w:r>
      <w:r w:rsidRPr="006778D0">
        <w:rPr>
          <w:rFonts w:eastAsia="Calibri"/>
          <w:sz w:val="20"/>
          <w:szCs w:val="20"/>
        </w:rPr>
        <w:t>…</w:t>
      </w:r>
    </w:p>
    <w:p w14:paraId="3EF94DF9" w14:textId="63125609" w:rsidR="006778D0" w:rsidRDefault="006778D0">
      <w:pPr>
        <w:pStyle w:val="FootnoteText"/>
      </w:pPr>
    </w:p>
  </w:footnote>
  <w:footnote w:id="18">
    <w:p w14:paraId="7F924612" w14:textId="20C4F9C5" w:rsidR="006778D0" w:rsidRPr="006778D0" w:rsidRDefault="006778D0" w:rsidP="006778D0">
      <w:pPr>
        <w:jc w:val="both"/>
        <w:rPr>
          <w:rFonts w:eastAsia="Calibri"/>
          <w:spacing w:val="-4"/>
          <w:sz w:val="20"/>
          <w:szCs w:val="20"/>
        </w:rPr>
      </w:pPr>
      <w:r w:rsidRPr="006778D0">
        <w:rPr>
          <w:rStyle w:val="FootnoteReference"/>
          <w:sz w:val="20"/>
          <w:szCs w:val="20"/>
        </w:rPr>
        <w:footnoteRef/>
      </w:r>
      <w:r w:rsidRPr="006778D0">
        <w:rPr>
          <w:sz w:val="20"/>
          <w:szCs w:val="20"/>
        </w:rPr>
        <w:t xml:space="preserve"> </w:t>
      </w:r>
      <w:r w:rsidRPr="006778D0">
        <w:rPr>
          <w:rFonts w:eastAsia="Calibri"/>
          <w:spacing w:val="-4"/>
          <w:sz w:val="20"/>
          <w:szCs w:val="20"/>
        </w:rPr>
        <w:t xml:space="preserve">Như: Tin </w:t>
      </w:r>
      <w:r w:rsidRPr="006778D0">
        <w:rPr>
          <w:rFonts w:eastAsia="Calibri"/>
          <w:i/>
          <w:spacing w:val="-4"/>
          <w:sz w:val="20"/>
          <w:szCs w:val="20"/>
        </w:rPr>
        <w:t>“</w:t>
      </w:r>
      <w:r w:rsidRPr="006778D0">
        <w:rPr>
          <w:i/>
          <w:sz w:val="20"/>
          <w:szCs w:val="20"/>
        </w:rPr>
        <w:t>Khởi tố một cựu cán bộ ban quản lý dự án</w:t>
      </w:r>
      <w:r w:rsidRPr="006778D0">
        <w:rPr>
          <w:sz w:val="20"/>
          <w:szCs w:val="20"/>
        </w:rPr>
        <w:t xml:space="preserve"> (Người lao động, Gia đình &amp; xã hội) thông tin cơ quan Cảnh sát điều tra Công an tỉnh Tuyên Quang ban hành quyết định khởi tố vụ án, khởi tố bị can Lò Trọng Hinh (thôn 2, xã Yên Minh, tỉnh Tuyên Quang) về tội lạm dụng chức vụ, quyền hạn chiếm đoạt tài sản, cụ thể là lợi dụng nhiệm vụ được giao để câu kết doanh nghiệp, lập hồ sơ khống, gây thiệt hại tài sản cho Nhà nước và người dân; tin “</w:t>
      </w:r>
      <w:r w:rsidRPr="006778D0">
        <w:rPr>
          <w:bCs/>
          <w:i/>
          <w:kern w:val="36"/>
          <w:sz w:val="20"/>
          <w:szCs w:val="20"/>
        </w:rPr>
        <w:t xml:space="preserve">Phát hiện gần 170kg giò, chả chứa hàn the tại chợ Tam Cờ, Tuyên Quang” </w:t>
      </w:r>
      <w:r w:rsidRPr="006778D0">
        <w:rPr>
          <w:bCs/>
          <w:kern w:val="36"/>
          <w:sz w:val="20"/>
          <w:szCs w:val="20"/>
        </w:rPr>
        <w:t>(Báo sức khoẻ và đời sống) thông tin l</w:t>
      </w:r>
      <w:r w:rsidRPr="006778D0">
        <w:rPr>
          <w:bCs/>
          <w:sz w:val="20"/>
          <w:szCs w:val="20"/>
        </w:rPr>
        <w:t>ực lượng chức năng tỉnh Tuyên Quang đã kiểm tra đột xuất, phát hiện một hộ kinh doanh sử dụng hàn the trong giò, chả tại chợ Tam Cờ và đã tiến hành thu giữ tang vật có liên quan để xử lý theo quy định…</w:t>
      </w:r>
    </w:p>
    <w:p w14:paraId="77E7633B" w14:textId="062F500D" w:rsidR="006778D0" w:rsidRDefault="006778D0">
      <w:pPr>
        <w:pStyle w:val="FootnoteText"/>
      </w:pPr>
    </w:p>
  </w:footnote>
  <w:footnote w:id="19">
    <w:p w14:paraId="3763461F" w14:textId="1D782CFE" w:rsidR="00525073" w:rsidRDefault="00525073" w:rsidP="00376777">
      <w:pPr>
        <w:pStyle w:val="FootnoteText"/>
        <w:jc w:val="both"/>
      </w:pPr>
      <w:r>
        <w:rPr>
          <w:rStyle w:val="FootnoteReference"/>
        </w:rPr>
        <w:footnoteRef/>
      </w:r>
      <w:r>
        <w:t xml:space="preserve"> </w:t>
      </w:r>
      <w:r w:rsidRPr="00376777">
        <w:t>Các nghị quyết: 57-NQ/TW, ngày 22/12/2024 về đột phá phát triển khoa học, công nghệ, đổi mới sáng tạo và chuyển đổi số quốc gia; 59-NQ/TW, ngày 24/01/2025 về hội nhập quốc tế trong tình hình mới; 66-NQ/TW, ngày 30/4/2025 về đổi mới công tác xây dựng và thi hành pháp luật đáp ứng yêu cầu phát triển đất nước trong kỷ nguyên mới; 68-NQ/TW, ngày 04/5/2025 về phát triển kinh tế tư nhân; 70-NQ/TW, ngày 20/8/2025 về bảo đảm an ninh năng lượng quốc gia đến năm 2030, tầm nhìn đến năm 2045; 71-NQ/TW, ngày 22/8/2025 về đột phá phát triển giáo dục và đào tạo; 72-NQ/TW, ngày 09/9/2025 về một số giải pháp đột phá, tăng cường bảo vệ, chăm sóc và nâng cao sức khỏe nhân dân.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339521"/>
      <w:docPartObj>
        <w:docPartGallery w:val="Page Numbers (Top of Page)"/>
        <w:docPartUnique/>
      </w:docPartObj>
    </w:sdtPr>
    <w:sdtEndPr>
      <w:rPr>
        <w:noProof/>
      </w:rPr>
    </w:sdtEndPr>
    <w:sdtContent>
      <w:p w14:paraId="334FD17E" w14:textId="77777777" w:rsidR="00AE0ECD" w:rsidRDefault="00AE0ECD" w:rsidP="00A50564">
        <w:pPr>
          <w:pStyle w:val="Header"/>
          <w:jc w:val="center"/>
        </w:pPr>
      </w:p>
      <w:p w14:paraId="120FF911" w14:textId="748C903C" w:rsidR="00525073" w:rsidRDefault="00525073" w:rsidP="00A50564">
        <w:pPr>
          <w:pStyle w:val="Header"/>
          <w:jc w:val="center"/>
        </w:pPr>
        <w:r>
          <w:fldChar w:fldCharType="begin"/>
        </w:r>
        <w:r>
          <w:instrText xml:space="preserve"> PAGE   \* MERGEFORMAT </w:instrText>
        </w:r>
        <w:r>
          <w:fldChar w:fldCharType="separate"/>
        </w:r>
        <w:r w:rsidR="007B0DB3">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5FB"/>
    <w:multiLevelType w:val="multilevel"/>
    <w:tmpl w:val="075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03A3E"/>
    <w:multiLevelType w:val="multilevel"/>
    <w:tmpl w:val="5DE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F1DCC"/>
    <w:multiLevelType w:val="multilevel"/>
    <w:tmpl w:val="BF0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ABD"/>
    <w:multiLevelType w:val="multilevel"/>
    <w:tmpl w:val="6498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C2130"/>
    <w:multiLevelType w:val="multilevel"/>
    <w:tmpl w:val="BE7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A55F5"/>
    <w:multiLevelType w:val="multilevel"/>
    <w:tmpl w:val="B85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14D11"/>
    <w:multiLevelType w:val="multilevel"/>
    <w:tmpl w:val="9068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519BA"/>
    <w:multiLevelType w:val="multilevel"/>
    <w:tmpl w:val="501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521E8"/>
    <w:multiLevelType w:val="multilevel"/>
    <w:tmpl w:val="02E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0114E"/>
    <w:multiLevelType w:val="multilevel"/>
    <w:tmpl w:val="FC4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A129C"/>
    <w:multiLevelType w:val="multilevel"/>
    <w:tmpl w:val="5D5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B275E"/>
    <w:multiLevelType w:val="multilevel"/>
    <w:tmpl w:val="12A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23AB8"/>
    <w:multiLevelType w:val="multilevel"/>
    <w:tmpl w:val="A7A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A08DF"/>
    <w:multiLevelType w:val="multilevel"/>
    <w:tmpl w:val="1AEE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95133"/>
    <w:multiLevelType w:val="multilevel"/>
    <w:tmpl w:val="93D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A07E0"/>
    <w:multiLevelType w:val="multilevel"/>
    <w:tmpl w:val="756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810A9"/>
    <w:multiLevelType w:val="multilevel"/>
    <w:tmpl w:val="AF7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92D93"/>
    <w:multiLevelType w:val="multilevel"/>
    <w:tmpl w:val="500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1775A"/>
    <w:multiLevelType w:val="multilevel"/>
    <w:tmpl w:val="0BD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A123A"/>
    <w:multiLevelType w:val="multilevel"/>
    <w:tmpl w:val="F8E4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33AA4"/>
    <w:multiLevelType w:val="multilevel"/>
    <w:tmpl w:val="B516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C0615"/>
    <w:multiLevelType w:val="multilevel"/>
    <w:tmpl w:val="D736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BD57E7"/>
    <w:multiLevelType w:val="multilevel"/>
    <w:tmpl w:val="FE8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624D8"/>
    <w:multiLevelType w:val="multilevel"/>
    <w:tmpl w:val="578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73BD9"/>
    <w:multiLevelType w:val="multilevel"/>
    <w:tmpl w:val="811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F3A33"/>
    <w:multiLevelType w:val="multilevel"/>
    <w:tmpl w:val="D736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7C387A"/>
    <w:multiLevelType w:val="multilevel"/>
    <w:tmpl w:val="CC88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B423E"/>
    <w:multiLevelType w:val="multilevel"/>
    <w:tmpl w:val="1892D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8010">
    <w:abstractNumId w:val="26"/>
  </w:num>
  <w:num w:numId="2" w16cid:durableId="747268388">
    <w:abstractNumId w:val="17"/>
  </w:num>
  <w:num w:numId="3" w16cid:durableId="2025202747">
    <w:abstractNumId w:val="0"/>
  </w:num>
  <w:num w:numId="4" w16cid:durableId="1255623664">
    <w:abstractNumId w:val="15"/>
  </w:num>
  <w:num w:numId="5" w16cid:durableId="1576209998">
    <w:abstractNumId w:val="24"/>
  </w:num>
  <w:num w:numId="6" w16cid:durableId="1219244395">
    <w:abstractNumId w:val="27"/>
  </w:num>
  <w:num w:numId="7" w16cid:durableId="477649065">
    <w:abstractNumId w:val="20"/>
  </w:num>
  <w:num w:numId="8" w16cid:durableId="175459811">
    <w:abstractNumId w:val="2"/>
  </w:num>
  <w:num w:numId="9" w16cid:durableId="550968056">
    <w:abstractNumId w:val="25"/>
  </w:num>
  <w:num w:numId="10" w16cid:durableId="792476362">
    <w:abstractNumId w:val="14"/>
  </w:num>
  <w:num w:numId="11" w16cid:durableId="1160389987">
    <w:abstractNumId w:val="8"/>
  </w:num>
  <w:num w:numId="12" w16cid:durableId="760486283">
    <w:abstractNumId w:val="12"/>
  </w:num>
  <w:num w:numId="13" w16cid:durableId="1851094911">
    <w:abstractNumId w:val="22"/>
  </w:num>
  <w:num w:numId="14" w16cid:durableId="1615362487">
    <w:abstractNumId w:val="19"/>
  </w:num>
  <w:num w:numId="15" w16cid:durableId="989748984">
    <w:abstractNumId w:val="1"/>
  </w:num>
  <w:num w:numId="16" w16cid:durableId="1211071674">
    <w:abstractNumId w:val="21"/>
  </w:num>
  <w:num w:numId="17" w16cid:durableId="1636446677">
    <w:abstractNumId w:val="16"/>
  </w:num>
  <w:num w:numId="18" w16cid:durableId="108403488">
    <w:abstractNumId w:val="9"/>
  </w:num>
  <w:num w:numId="19" w16cid:durableId="457258926">
    <w:abstractNumId w:val="4"/>
  </w:num>
  <w:num w:numId="20" w16cid:durableId="1133787905">
    <w:abstractNumId w:val="3"/>
  </w:num>
  <w:num w:numId="21" w16cid:durableId="1760180454">
    <w:abstractNumId w:val="7"/>
  </w:num>
  <w:num w:numId="22" w16cid:durableId="508107532">
    <w:abstractNumId w:val="11"/>
  </w:num>
  <w:num w:numId="23" w16cid:durableId="881598944">
    <w:abstractNumId w:val="13"/>
  </w:num>
  <w:num w:numId="24" w16cid:durableId="1820145926">
    <w:abstractNumId w:val="6"/>
  </w:num>
  <w:num w:numId="25" w16cid:durableId="825243669">
    <w:abstractNumId w:val="23"/>
  </w:num>
  <w:num w:numId="26" w16cid:durableId="1609123073">
    <w:abstractNumId w:val="10"/>
  </w:num>
  <w:num w:numId="27" w16cid:durableId="216362926">
    <w:abstractNumId w:val="5"/>
  </w:num>
  <w:num w:numId="28" w16cid:durableId="2066026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73"/>
    <w:rsid w:val="00001D66"/>
    <w:rsid w:val="0000244B"/>
    <w:rsid w:val="00002DFC"/>
    <w:rsid w:val="00002F5C"/>
    <w:rsid w:val="00003238"/>
    <w:rsid w:val="000032E4"/>
    <w:rsid w:val="0000447C"/>
    <w:rsid w:val="000048E1"/>
    <w:rsid w:val="0000675F"/>
    <w:rsid w:val="000078A8"/>
    <w:rsid w:val="00007E5F"/>
    <w:rsid w:val="00010959"/>
    <w:rsid w:val="0001121C"/>
    <w:rsid w:val="00011C2B"/>
    <w:rsid w:val="00012455"/>
    <w:rsid w:val="00012C50"/>
    <w:rsid w:val="00012D0B"/>
    <w:rsid w:val="000130ED"/>
    <w:rsid w:val="0001351C"/>
    <w:rsid w:val="00013CF6"/>
    <w:rsid w:val="0001567F"/>
    <w:rsid w:val="000166A3"/>
    <w:rsid w:val="0001724F"/>
    <w:rsid w:val="00020089"/>
    <w:rsid w:val="00023DEF"/>
    <w:rsid w:val="00023F8E"/>
    <w:rsid w:val="000248C1"/>
    <w:rsid w:val="00024EF2"/>
    <w:rsid w:val="000256A5"/>
    <w:rsid w:val="00030B70"/>
    <w:rsid w:val="00030E65"/>
    <w:rsid w:val="000327DB"/>
    <w:rsid w:val="000338BF"/>
    <w:rsid w:val="00033B7B"/>
    <w:rsid w:val="00033D45"/>
    <w:rsid w:val="00034956"/>
    <w:rsid w:val="00035B17"/>
    <w:rsid w:val="00037088"/>
    <w:rsid w:val="00037322"/>
    <w:rsid w:val="0003737B"/>
    <w:rsid w:val="000375BF"/>
    <w:rsid w:val="00037927"/>
    <w:rsid w:val="00040A6E"/>
    <w:rsid w:val="00040E79"/>
    <w:rsid w:val="00041CCA"/>
    <w:rsid w:val="000421C9"/>
    <w:rsid w:val="00043788"/>
    <w:rsid w:val="000440D0"/>
    <w:rsid w:val="00044C89"/>
    <w:rsid w:val="000451BD"/>
    <w:rsid w:val="000451CD"/>
    <w:rsid w:val="0004589A"/>
    <w:rsid w:val="00046151"/>
    <w:rsid w:val="00046EB5"/>
    <w:rsid w:val="00047094"/>
    <w:rsid w:val="000477D5"/>
    <w:rsid w:val="00052028"/>
    <w:rsid w:val="00052402"/>
    <w:rsid w:val="000538A0"/>
    <w:rsid w:val="00054871"/>
    <w:rsid w:val="0005645D"/>
    <w:rsid w:val="000576DB"/>
    <w:rsid w:val="00057FCA"/>
    <w:rsid w:val="0006098B"/>
    <w:rsid w:val="00060E8F"/>
    <w:rsid w:val="0006114C"/>
    <w:rsid w:val="00066B0D"/>
    <w:rsid w:val="00067F84"/>
    <w:rsid w:val="00070F12"/>
    <w:rsid w:val="00071AAC"/>
    <w:rsid w:val="00073402"/>
    <w:rsid w:val="00077031"/>
    <w:rsid w:val="000807BD"/>
    <w:rsid w:val="000835CB"/>
    <w:rsid w:val="00083952"/>
    <w:rsid w:val="000849CC"/>
    <w:rsid w:val="00084CB4"/>
    <w:rsid w:val="00084E36"/>
    <w:rsid w:val="0008575E"/>
    <w:rsid w:val="00090EA2"/>
    <w:rsid w:val="00091620"/>
    <w:rsid w:val="00092222"/>
    <w:rsid w:val="000939D9"/>
    <w:rsid w:val="00094CA2"/>
    <w:rsid w:val="000961A6"/>
    <w:rsid w:val="00096F9A"/>
    <w:rsid w:val="00097B56"/>
    <w:rsid w:val="00097F71"/>
    <w:rsid w:val="000A059B"/>
    <w:rsid w:val="000A0D95"/>
    <w:rsid w:val="000A1034"/>
    <w:rsid w:val="000A3AB0"/>
    <w:rsid w:val="000A52B4"/>
    <w:rsid w:val="000B3724"/>
    <w:rsid w:val="000B4AF1"/>
    <w:rsid w:val="000B5BB7"/>
    <w:rsid w:val="000B5E5F"/>
    <w:rsid w:val="000B5F2F"/>
    <w:rsid w:val="000B77F3"/>
    <w:rsid w:val="000C0305"/>
    <w:rsid w:val="000C0799"/>
    <w:rsid w:val="000C1425"/>
    <w:rsid w:val="000C23C1"/>
    <w:rsid w:val="000C25C1"/>
    <w:rsid w:val="000C2D2E"/>
    <w:rsid w:val="000C3344"/>
    <w:rsid w:val="000C37B3"/>
    <w:rsid w:val="000C4823"/>
    <w:rsid w:val="000C4CD3"/>
    <w:rsid w:val="000C5000"/>
    <w:rsid w:val="000C6103"/>
    <w:rsid w:val="000C73D9"/>
    <w:rsid w:val="000C7513"/>
    <w:rsid w:val="000C7C8A"/>
    <w:rsid w:val="000D0308"/>
    <w:rsid w:val="000D0DA4"/>
    <w:rsid w:val="000D17AA"/>
    <w:rsid w:val="000D1E61"/>
    <w:rsid w:val="000D2124"/>
    <w:rsid w:val="000D224B"/>
    <w:rsid w:val="000D2D58"/>
    <w:rsid w:val="000D3BB9"/>
    <w:rsid w:val="000D3E07"/>
    <w:rsid w:val="000D3F60"/>
    <w:rsid w:val="000D44CC"/>
    <w:rsid w:val="000D5210"/>
    <w:rsid w:val="000D522F"/>
    <w:rsid w:val="000D548F"/>
    <w:rsid w:val="000D588D"/>
    <w:rsid w:val="000D5F6D"/>
    <w:rsid w:val="000D7E17"/>
    <w:rsid w:val="000E06FD"/>
    <w:rsid w:val="000E091B"/>
    <w:rsid w:val="000E2375"/>
    <w:rsid w:val="000E3E09"/>
    <w:rsid w:val="000E4C9D"/>
    <w:rsid w:val="000E72E1"/>
    <w:rsid w:val="000F204F"/>
    <w:rsid w:val="000F35AA"/>
    <w:rsid w:val="000F4316"/>
    <w:rsid w:val="000F4991"/>
    <w:rsid w:val="000F4BA1"/>
    <w:rsid w:val="000F4D57"/>
    <w:rsid w:val="000F6DC6"/>
    <w:rsid w:val="00100929"/>
    <w:rsid w:val="00103FC6"/>
    <w:rsid w:val="00104105"/>
    <w:rsid w:val="00110416"/>
    <w:rsid w:val="00110F10"/>
    <w:rsid w:val="00112DA3"/>
    <w:rsid w:val="00112F9F"/>
    <w:rsid w:val="00113497"/>
    <w:rsid w:val="00114D3C"/>
    <w:rsid w:val="001162B5"/>
    <w:rsid w:val="001177EF"/>
    <w:rsid w:val="00124C29"/>
    <w:rsid w:val="00127314"/>
    <w:rsid w:val="0012791E"/>
    <w:rsid w:val="00127F3D"/>
    <w:rsid w:val="00130EFE"/>
    <w:rsid w:val="001324FB"/>
    <w:rsid w:val="00132900"/>
    <w:rsid w:val="00133511"/>
    <w:rsid w:val="00133A50"/>
    <w:rsid w:val="00133B14"/>
    <w:rsid w:val="00133D9F"/>
    <w:rsid w:val="00135175"/>
    <w:rsid w:val="00135AAC"/>
    <w:rsid w:val="00136E74"/>
    <w:rsid w:val="001401D1"/>
    <w:rsid w:val="00143132"/>
    <w:rsid w:val="001435A4"/>
    <w:rsid w:val="001442CE"/>
    <w:rsid w:val="001446C0"/>
    <w:rsid w:val="00145817"/>
    <w:rsid w:val="001463C5"/>
    <w:rsid w:val="001503F1"/>
    <w:rsid w:val="001514F9"/>
    <w:rsid w:val="00153A86"/>
    <w:rsid w:val="00154681"/>
    <w:rsid w:val="00154AC4"/>
    <w:rsid w:val="00154FB4"/>
    <w:rsid w:val="0015577E"/>
    <w:rsid w:val="00156802"/>
    <w:rsid w:val="001603B9"/>
    <w:rsid w:val="0016055D"/>
    <w:rsid w:val="00160ACD"/>
    <w:rsid w:val="00161206"/>
    <w:rsid w:val="001644E6"/>
    <w:rsid w:val="00165A1E"/>
    <w:rsid w:val="00165DF1"/>
    <w:rsid w:val="00165E50"/>
    <w:rsid w:val="00170478"/>
    <w:rsid w:val="00172990"/>
    <w:rsid w:val="00174478"/>
    <w:rsid w:val="0017449B"/>
    <w:rsid w:val="00174D1F"/>
    <w:rsid w:val="00175C4A"/>
    <w:rsid w:val="0017663B"/>
    <w:rsid w:val="001769B6"/>
    <w:rsid w:val="00180626"/>
    <w:rsid w:val="00181004"/>
    <w:rsid w:val="0018157D"/>
    <w:rsid w:val="00181B21"/>
    <w:rsid w:val="00182B99"/>
    <w:rsid w:val="001834A0"/>
    <w:rsid w:val="00184288"/>
    <w:rsid w:val="0018518A"/>
    <w:rsid w:val="00185416"/>
    <w:rsid w:val="00186F76"/>
    <w:rsid w:val="00190DC1"/>
    <w:rsid w:val="00191D74"/>
    <w:rsid w:val="00192D64"/>
    <w:rsid w:val="001934C0"/>
    <w:rsid w:val="001948E6"/>
    <w:rsid w:val="00196C96"/>
    <w:rsid w:val="001A033D"/>
    <w:rsid w:val="001A115C"/>
    <w:rsid w:val="001A1347"/>
    <w:rsid w:val="001A14D7"/>
    <w:rsid w:val="001A22C7"/>
    <w:rsid w:val="001A24CE"/>
    <w:rsid w:val="001A4849"/>
    <w:rsid w:val="001A6AF5"/>
    <w:rsid w:val="001A7909"/>
    <w:rsid w:val="001B169F"/>
    <w:rsid w:val="001B1B58"/>
    <w:rsid w:val="001B1BE3"/>
    <w:rsid w:val="001B1DDF"/>
    <w:rsid w:val="001B26E0"/>
    <w:rsid w:val="001B2C15"/>
    <w:rsid w:val="001B34D8"/>
    <w:rsid w:val="001B440A"/>
    <w:rsid w:val="001B4AF5"/>
    <w:rsid w:val="001B4E40"/>
    <w:rsid w:val="001B6FA6"/>
    <w:rsid w:val="001C1F03"/>
    <w:rsid w:val="001C2F12"/>
    <w:rsid w:val="001C3A24"/>
    <w:rsid w:val="001C4E72"/>
    <w:rsid w:val="001D0143"/>
    <w:rsid w:val="001D056B"/>
    <w:rsid w:val="001D0A62"/>
    <w:rsid w:val="001D150C"/>
    <w:rsid w:val="001D2F78"/>
    <w:rsid w:val="001D30B1"/>
    <w:rsid w:val="001D3BAC"/>
    <w:rsid w:val="001D455A"/>
    <w:rsid w:val="001D4770"/>
    <w:rsid w:val="001D5D95"/>
    <w:rsid w:val="001D64C4"/>
    <w:rsid w:val="001E1C15"/>
    <w:rsid w:val="001E350C"/>
    <w:rsid w:val="001E43C8"/>
    <w:rsid w:val="001E673C"/>
    <w:rsid w:val="001E7743"/>
    <w:rsid w:val="001F001B"/>
    <w:rsid w:val="001F0672"/>
    <w:rsid w:val="001F175D"/>
    <w:rsid w:val="001F2B39"/>
    <w:rsid w:val="001F35F9"/>
    <w:rsid w:val="001F3D38"/>
    <w:rsid w:val="001F4A33"/>
    <w:rsid w:val="001F5283"/>
    <w:rsid w:val="001F5A77"/>
    <w:rsid w:val="001F63DA"/>
    <w:rsid w:val="001F7782"/>
    <w:rsid w:val="001F7E70"/>
    <w:rsid w:val="001F7EF4"/>
    <w:rsid w:val="002008C0"/>
    <w:rsid w:val="002017FA"/>
    <w:rsid w:val="0020297F"/>
    <w:rsid w:val="00202ADB"/>
    <w:rsid w:val="002047AA"/>
    <w:rsid w:val="00205245"/>
    <w:rsid w:val="00205B88"/>
    <w:rsid w:val="002115AC"/>
    <w:rsid w:val="00215EE5"/>
    <w:rsid w:val="002170D5"/>
    <w:rsid w:val="002179CA"/>
    <w:rsid w:val="002200E2"/>
    <w:rsid w:val="00220CF8"/>
    <w:rsid w:val="00223327"/>
    <w:rsid w:val="00223D1B"/>
    <w:rsid w:val="00227F48"/>
    <w:rsid w:val="002318B2"/>
    <w:rsid w:val="002321BF"/>
    <w:rsid w:val="00233CDA"/>
    <w:rsid w:val="00234E6C"/>
    <w:rsid w:val="00234FD2"/>
    <w:rsid w:val="002363A0"/>
    <w:rsid w:val="002365E1"/>
    <w:rsid w:val="00236A75"/>
    <w:rsid w:val="00240C84"/>
    <w:rsid w:val="0024148D"/>
    <w:rsid w:val="00241491"/>
    <w:rsid w:val="0024227F"/>
    <w:rsid w:val="002428C3"/>
    <w:rsid w:val="00245127"/>
    <w:rsid w:val="0024526E"/>
    <w:rsid w:val="0024669C"/>
    <w:rsid w:val="00247B77"/>
    <w:rsid w:val="00251FD2"/>
    <w:rsid w:val="00252F5C"/>
    <w:rsid w:val="00253739"/>
    <w:rsid w:val="00253E72"/>
    <w:rsid w:val="002547C1"/>
    <w:rsid w:val="0025534D"/>
    <w:rsid w:val="002556BB"/>
    <w:rsid w:val="002562AD"/>
    <w:rsid w:val="002567DF"/>
    <w:rsid w:val="00257DF1"/>
    <w:rsid w:val="00261C49"/>
    <w:rsid w:val="002643CB"/>
    <w:rsid w:val="00264C39"/>
    <w:rsid w:val="00265A9A"/>
    <w:rsid w:val="00265FC9"/>
    <w:rsid w:val="00266E33"/>
    <w:rsid w:val="00271480"/>
    <w:rsid w:val="00271B29"/>
    <w:rsid w:val="00271C50"/>
    <w:rsid w:val="002721A3"/>
    <w:rsid w:val="002749B2"/>
    <w:rsid w:val="002758C1"/>
    <w:rsid w:val="002762E4"/>
    <w:rsid w:val="002763FA"/>
    <w:rsid w:val="00284FC2"/>
    <w:rsid w:val="00285275"/>
    <w:rsid w:val="00286C02"/>
    <w:rsid w:val="00287834"/>
    <w:rsid w:val="00287915"/>
    <w:rsid w:val="00290B6C"/>
    <w:rsid w:val="00290EFD"/>
    <w:rsid w:val="0029237D"/>
    <w:rsid w:val="00292B27"/>
    <w:rsid w:val="002937F2"/>
    <w:rsid w:val="00296530"/>
    <w:rsid w:val="002973AC"/>
    <w:rsid w:val="002A0089"/>
    <w:rsid w:val="002A03BC"/>
    <w:rsid w:val="002A1DB8"/>
    <w:rsid w:val="002A1EB1"/>
    <w:rsid w:val="002A2619"/>
    <w:rsid w:val="002A2F8F"/>
    <w:rsid w:val="002A32DB"/>
    <w:rsid w:val="002A36B8"/>
    <w:rsid w:val="002A3D9A"/>
    <w:rsid w:val="002A572A"/>
    <w:rsid w:val="002A5A5F"/>
    <w:rsid w:val="002A7A0A"/>
    <w:rsid w:val="002B0B02"/>
    <w:rsid w:val="002B14E4"/>
    <w:rsid w:val="002B1D18"/>
    <w:rsid w:val="002B2E08"/>
    <w:rsid w:val="002B2F08"/>
    <w:rsid w:val="002B342F"/>
    <w:rsid w:val="002B3F99"/>
    <w:rsid w:val="002B4348"/>
    <w:rsid w:val="002B44F8"/>
    <w:rsid w:val="002B5421"/>
    <w:rsid w:val="002B5800"/>
    <w:rsid w:val="002B6E53"/>
    <w:rsid w:val="002C1607"/>
    <w:rsid w:val="002C1BF8"/>
    <w:rsid w:val="002C25E0"/>
    <w:rsid w:val="002C4D23"/>
    <w:rsid w:val="002C51DC"/>
    <w:rsid w:val="002C7382"/>
    <w:rsid w:val="002D0AE4"/>
    <w:rsid w:val="002D122E"/>
    <w:rsid w:val="002D2352"/>
    <w:rsid w:val="002D279B"/>
    <w:rsid w:val="002D3219"/>
    <w:rsid w:val="002D3FB8"/>
    <w:rsid w:val="002D5BDC"/>
    <w:rsid w:val="002D65E2"/>
    <w:rsid w:val="002D709D"/>
    <w:rsid w:val="002E1F94"/>
    <w:rsid w:val="002E22B3"/>
    <w:rsid w:val="002E2572"/>
    <w:rsid w:val="002E298E"/>
    <w:rsid w:val="002E2A0A"/>
    <w:rsid w:val="002E485F"/>
    <w:rsid w:val="002E4871"/>
    <w:rsid w:val="002E4B2C"/>
    <w:rsid w:val="002E65B6"/>
    <w:rsid w:val="002E66C5"/>
    <w:rsid w:val="002F03A4"/>
    <w:rsid w:val="002F1B66"/>
    <w:rsid w:val="002F32A1"/>
    <w:rsid w:val="002F32F5"/>
    <w:rsid w:val="002F41EB"/>
    <w:rsid w:val="002F49EA"/>
    <w:rsid w:val="002F69BE"/>
    <w:rsid w:val="002F7B1E"/>
    <w:rsid w:val="002F7CEA"/>
    <w:rsid w:val="002F7F75"/>
    <w:rsid w:val="00300C7F"/>
    <w:rsid w:val="003011D6"/>
    <w:rsid w:val="00301770"/>
    <w:rsid w:val="0030277A"/>
    <w:rsid w:val="003037F3"/>
    <w:rsid w:val="003049E0"/>
    <w:rsid w:val="00304B69"/>
    <w:rsid w:val="00304D94"/>
    <w:rsid w:val="00304E1A"/>
    <w:rsid w:val="00304FEB"/>
    <w:rsid w:val="00305565"/>
    <w:rsid w:val="00306704"/>
    <w:rsid w:val="0030691A"/>
    <w:rsid w:val="00306C09"/>
    <w:rsid w:val="00306C63"/>
    <w:rsid w:val="00307169"/>
    <w:rsid w:val="00311B9C"/>
    <w:rsid w:val="003132A5"/>
    <w:rsid w:val="00313AA8"/>
    <w:rsid w:val="0031412A"/>
    <w:rsid w:val="0031520F"/>
    <w:rsid w:val="00316C5D"/>
    <w:rsid w:val="00316EF8"/>
    <w:rsid w:val="00320DE1"/>
    <w:rsid w:val="00321656"/>
    <w:rsid w:val="0032173A"/>
    <w:rsid w:val="00321EDA"/>
    <w:rsid w:val="003222D3"/>
    <w:rsid w:val="003258A3"/>
    <w:rsid w:val="00325F26"/>
    <w:rsid w:val="00326C24"/>
    <w:rsid w:val="00327AAC"/>
    <w:rsid w:val="0033213E"/>
    <w:rsid w:val="003336C4"/>
    <w:rsid w:val="00334895"/>
    <w:rsid w:val="00334ECD"/>
    <w:rsid w:val="003357B4"/>
    <w:rsid w:val="00335B28"/>
    <w:rsid w:val="00343814"/>
    <w:rsid w:val="00344274"/>
    <w:rsid w:val="00344309"/>
    <w:rsid w:val="00344A67"/>
    <w:rsid w:val="003479C5"/>
    <w:rsid w:val="003501F7"/>
    <w:rsid w:val="00351071"/>
    <w:rsid w:val="003516FB"/>
    <w:rsid w:val="00351841"/>
    <w:rsid w:val="00352279"/>
    <w:rsid w:val="0035355A"/>
    <w:rsid w:val="00354D69"/>
    <w:rsid w:val="00356593"/>
    <w:rsid w:val="003569CC"/>
    <w:rsid w:val="00360891"/>
    <w:rsid w:val="00360B6A"/>
    <w:rsid w:val="00363405"/>
    <w:rsid w:val="00365885"/>
    <w:rsid w:val="003674B1"/>
    <w:rsid w:val="003677C9"/>
    <w:rsid w:val="00367D6E"/>
    <w:rsid w:val="00370243"/>
    <w:rsid w:val="00370A37"/>
    <w:rsid w:val="00370B24"/>
    <w:rsid w:val="003721FD"/>
    <w:rsid w:val="00372252"/>
    <w:rsid w:val="00372966"/>
    <w:rsid w:val="0037435D"/>
    <w:rsid w:val="003746AD"/>
    <w:rsid w:val="00374E23"/>
    <w:rsid w:val="0037513E"/>
    <w:rsid w:val="003753E6"/>
    <w:rsid w:val="003760FB"/>
    <w:rsid w:val="00376556"/>
    <w:rsid w:val="00376777"/>
    <w:rsid w:val="00376A2B"/>
    <w:rsid w:val="00381F56"/>
    <w:rsid w:val="003835D3"/>
    <w:rsid w:val="003839C5"/>
    <w:rsid w:val="00385EF3"/>
    <w:rsid w:val="00386DBA"/>
    <w:rsid w:val="003879F1"/>
    <w:rsid w:val="003924D8"/>
    <w:rsid w:val="0039260D"/>
    <w:rsid w:val="003940BE"/>
    <w:rsid w:val="00396605"/>
    <w:rsid w:val="00397AE5"/>
    <w:rsid w:val="003A011D"/>
    <w:rsid w:val="003A0EBB"/>
    <w:rsid w:val="003A3037"/>
    <w:rsid w:val="003A31AF"/>
    <w:rsid w:val="003A4B24"/>
    <w:rsid w:val="003A4ED5"/>
    <w:rsid w:val="003A65F3"/>
    <w:rsid w:val="003A7D93"/>
    <w:rsid w:val="003B0096"/>
    <w:rsid w:val="003B0D75"/>
    <w:rsid w:val="003B4370"/>
    <w:rsid w:val="003B4E2A"/>
    <w:rsid w:val="003B5FFA"/>
    <w:rsid w:val="003B68DB"/>
    <w:rsid w:val="003B6C78"/>
    <w:rsid w:val="003C2EF6"/>
    <w:rsid w:val="003C3EB3"/>
    <w:rsid w:val="003C5C8B"/>
    <w:rsid w:val="003D0163"/>
    <w:rsid w:val="003D0250"/>
    <w:rsid w:val="003D12FE"/>
    <w:rsid w:val="003D14DC"/>
    <w:rsid w:val="003D2965"/>
    <w:rsid w:val="003D31BF"/>
    <w:rsid w:val="003D3A28"/>
    <w:rsid w:val="003D46A4"/>
    <w:rsid w:val="003D559E"/>
    <w:rsid w:val="003D62C0"/>
    <w:rsid w:val="003D709A"/>
    <w:rsid w:val="003E28EC"/>
    <w:rsid w:val="003E2D70"/>
    <w:rsid w:val="003E334F"/>
    <w:rsid w:val="003E3538"/>
    <w:rsid w:val="003E3A58"/>
    <w:rsid w:val="003E44BB"/>
    <w:rsid w:val="003E5469"/>
    <w:rsid w:val="003E572C"/>
    <w:rsid w:val="003E69C0"/>
    <w:rsid w:val="003E705B"/>
    <w:rsid w:val="003F0B2F"/>
    <w:rsid w:val="003F542F"/>
    <w:rsid w:val="003F5C02"/>
    <w:rsid w:val="003F63C9"/>
    <w:rsid w:val="00400410"/>
    <w:rsid w:val="00400B5D"/>
    <w:rsid w:val="00401DCE"/>
    <w:rsid w:val="0040253E"/>
    <w:rsid w:val="00402779"/>
    <w:rsid w:val="004029C9"/>
    <w:rsid w:val="00402AC1"/>
    <w:rsid w:val="00404E61"/>
    <w:rsid w:val="004061CC"/>
    <w:rsid w:val="00406708"/>
    <w:rsid w:val="004067D6"/>
    <w:rsid w:val="00406DDD"/>
    <w:rsid w:val="004071DA"/>
    <w:rsid w:val="0040747B"/>
    <w:rsid w:val="004107BC"/>
    <w:rsid w:val="00412DEA"/>
    <w:rsid w:val="0041377A"/>
    <w:rsid w:val="0041565E"/>
    <w:rsid w:val="0041748E"/>
    <w:rsid w:val="004203DC"/>
    <w:rsid w:val="00421800"/>
    <w:rsid w:val="00421C40"/>
    <w:rsid w:val="00421EB3"/>
    <w:rsid w:val="00422CB8"/>
    <w:rsid w:val="00423842"/>
    <w:rsid w:val="00423C20"/>
    <w:rsid w:val="00426F23"/>
    <w:rsid w:val="004300C4"/>
    <w:rsid w:val="004320BA"/>
    <w:rsid w:val="0043276D"/>
    <w:rsid w:val="00432D0F"/>
    <w:rsid w:val="004335C8"/>
    <w:rsid w:val="00433660"/>
    <w:rsid w:val="0043489F"/>
    <w:rsid w:val="00435285"/>
    <w:rsid w:val="00435DDE"/>
    <w:rsid w:val="0043777E"/>
    <w:rsid w:val="00437966"/>
    <w:rsid w:val="0044300F"/>
    <w:rsid w:val="00443F0E"/>
    <w:rsid w:val="004455EF"/>
    <w:rsid w:val="0044650E"/>
    <w:rsid w:val="0044711E"/>
    <w:rsid w:val="004475A3"/>
    <w:rsid w:val="00451431"/>
    <w:rsid w:val="00451A32"/>
    <w:rsid w:val="00452216"/>
    <w:rsid w:val="00452BF5"/>
    <w:rsid w:val="004537C2"/>
    <w:rsid w:val="00455120"/>
    <w:rsid w:val="00455788"/>
    <w:rsid w:val="00455EFD"/>
    <w:rsid w:val="00456A74"/>
    <w:rsid w:val="00460F05"/>
    <w:rsid w:val="00461044"/>
    <w:rsid w:val="004646C6"/>
    <w:rsid w:val="00464AAC"/>
    <w:rsid w:val="004652D0"/>
    <w:rsid w:val="00465632"/>
    <w:rsid w:val="00467110"/>
    <w:rsid w:val="00467389"/>
    <w:rsid w:val="00467BC9"/>
    <w:rsid w:val="00467C8B"/>
    <w:rsid w:val="00467F35"/>
    <w:rsid w:val="00467FE5"/>
    <w:rsid w:val="00471FE3"/>
    <w:rsid w:val="004728D8"/>
    <w:rsid w:val="00472A09"/>
    <w:rsid w:val="00472F0F"/>
    <w:rsid w:val="00473E65"/>
    <w:rsid w:val="0047498A"/>
    <w:rsid w:val="00477623"/>
    <w:rsid w:val="00477FB5"/>
    <w:rsid w:val="0048375A"/>
    <w:rsid w:val="00483854"/>
    <w:rsid w:val="00485314"/>
    <w:rsid w:val="00487FE4"/>
    <w:rsid w:val="004900EA"/>
    <w:rsid w:val="00490AFF"/>
    <w:rsid w:val="00491021"/>
    <w:rsid w:val="00491473"/>
    <w:rsid w:val="00492FD3"/>
    <w:rsid w:val="00493239"/>
    <w:rsid w:val="00494388"/>
    <w:rsid w:val="004953CD"/>
    <w:rsid w:val="004954AD"/>
    <w:rsid w:val="004954F2"/>
    <w:rsid w:val="00495E85"/>
    <w:rsid w:val="0049695F"/>
    <w:rsid w:val="004A0C2A"/>
    <w:rsid w:val="004A0C68"/>
    <w:rsid w:val="004A1C3E"/>
    <w:rsid w:val="004A28C9"/>
    <w:rsid w:val="004A5ECA"/>
    <w:rsid w:val="004A6450"/>
    <w:rsid w:val="004A67A1"/>
    <w:rsid w:val="004B046A"/>
    <w:rsid w:val="004B0BD1"/>
    <w:rsid w:val="004B3C03"/>
    <w:rsid w:val="004B3D0B"/>
    <w:rsid w:val="004B3FD4"/>
    <w:rsid w:val="004B421E"/>
    <w:rsid w:val="004B4268"/>
    <w:rsid w:val="004B4D34"/>
    <w:rsid w:val="004B544D"/>
    <w:rsid w:val="004B79F3"/>
    <w:rsid w:val="004C00EA"/>
    <w:rsid w:val="004C11FD"/>
    <w:rsid w:val="004C1C3F"/>
    <w:rsid w:val="004C1E98"/>
    <w:rsid w:val="004C3F86"/>
    <w:rsid w:val="004C42D1"/>
    <w:rsid w:val="004C4D09"/>
    <w:rsid w:val="004C4DF2"/>
    <w:rsid w:val="004D03CC"/>
    <w:rsid w:val="004D110E"/>
    <w:rsid w:val="004D1843"/>
    <w:rsid w:val="004D19EA"/>
    <w:rsid w:val="004D552A"/>
    <w:rsid w:val="004D74F0"/>
    <w:rsid w:val="004E0068"/>
    <w:rsid w:val="004E42D7"/>
    <w:rsid w:val="004E6091"/>
    <w:rsid w:val="004E63F5"/>
    <w:rsid w:val="004E7205"/>
    <w:rsid w:val="004E730E"/>
    <w:rsid w:val="004E7505"/>
    <w:rsid w:val="004F04C6"/>
    <w:rsid w:val="004F0667"/>
    <w:rsid w:val="004F0C02"/>
    <w:rsid w:val="004F12AA"/>
    <w:rsid w:val="004F2349"/>
    <w:rsid w:val="004F2807"/>
    <w:rsid w:val="004F31FF"/>
    <w:rsid w:val="004F5A65"/>
    <w:rsid w:val="004F5F91"/>
    <w:rsid w:val="004F6269"/>
    <w:rsid w:val="00501271"/>
    <w:rsid w:val="00501B5D"/>
    <w:rsid w:val="005026BF"/>
    <w:rsid w:val="00502E78"/>
    <w:rsid w:val="00503AFB"/>
    <w:rsid w:val="00503DC8"/>
    <w:rsid w:val="00504292"/>
    <w:rsid w:val="00506657"/>
    <w:rsid w:val="00507ABB"/>
    <w:rsid w:val="0051181A"/>
    <w:rsid w:val="00511B6F"/>
    <w:rsid w:val="00511CA3"/>
    <w:rsid w:val="00512F85"/>
    <w:rsid w:val="0051361D"/>
    <w:rsid w:val="005138C9"/>
    <w:rsid w:val="00513B1F"/>
    <w:rsid w:val="0051432A"/>
    <w:rsid w:val="00514FEA"/>
    <w:rsid w:val="00517764"/>
    <w:rsid w:val="005178C2"/>
    <w:rsid w:val="00520653"/>
    <w:rsid w:val="00520E16"/>
    <w:rsid w:val="005226FF"/>
    <w:rsid w:val="00525073"/>
    <w:rsid w:val="005255C8"/>
    <w:rsid w:val="00525F90"/>
    <w:rsid w:val="0052646A"/>
    <w:rsid w:val="00527345"/>
    <w:rsid w:val="00530051"/>
    <w:rsid w:val="005304EA"/>
    <w:rsid w:val="00530F5E"/>
    <w:rsid w:val="00532DF1"/>
    <w:rsid w:val="005351C8"/>
    <w:rsid w:val="005359AC"/>
    <w:rsid w:val="00535B9F"/>
    <w:rsid w:val="00536050"/>
    <w:rsid w:val="00536875"/>
    <w:rsid w:val="0053704A"/>
    <w:rsid w:val="00537F6C"/>
    <w:rsid w:val="00540396"/>
    <w:rsid w:val="005407A9"/>
    <w:rsid w:val="0054155B"/>
    <w:rsid w:val="00542118"/>
    <w:rsid w:val="00542425"/>
    <w:rsid w:val="005432E7"/>
    <w:rsid w:val="0054357B"/>
    <w:rsid w:val="00543B18"/>
    <w:rsid w:val="00543F65"/>
    <w:rsid w:val="0054445B"/>
    <w:rsid w:val="005448D4"/>
    <w:rsid w:val="00544C2D"/>
    <w:rsid w:val="00550F3F"/>
    <w:rsid w:val="00552502"/>
    <w:rsid w:val="00553207"/>
    <w:rsid w:val="00553297"/>
    <w:rsid w:val="005554BD"/>
    <w:rsid w:val="00555635"/>
    <w:rsid w:val="005607BD"/>
    <w:rsid w:val="00560E83"/>
    <w:rsid w:val="00562D8E"/>
    <w:rsid w:val="00563EC3"/>
    <w:rsid w:val="00563F0F"/>
    <w:rsid w:val="00564DB2"/>
    <w:rsid w:val="005652D3"/>
    <w:rsid w:val="005656B5"/>
    <w:rsid w:val="0056595B"/>
    <w:rsid w:val="0056734D"/>
    <w:rsid w:val="00567DDF"/>
    <w:rsid w:val="00570F60"/>
    <w:rsid w:val="005719CA"/>
    <w:rsid w:val="00571A9B"/>
    <w:rsid w:val="00571E48"/>
    <w:rsid w:val="00573341"/>
    <w:rsid w:val="00574FC2"/>
    <w:rsid w:val="0057520C"/>
    <w:rsid w:val="00575989"/>
    <w:rsid w:val="00575C7D"/>
    <w:rsid w:val="0057612D"/>
    <w:rsid w:val="00577C83"/>
    <w:rsid w:val="005808AD"/>
    <w:rsid w:val="0058257F"/>
    <w:rsid w:val="00582AED"/>
    <w:rsid w:val="0058367A"/>
    <w:rsid w:val="00586F02"/>
    <w:rsid w:val="005871A3"/>
    <w:rsid w:val="00587549"/>
    <w:rsid w:val="00590136"/>
    <w:rsid w:val="00590542"/>
    <w:rsid w:val="00590A2D"/>
    <w:rsid w:val="00590DA5"/>
    <w:rsid w:val="005946DD"/>
    <w:rsid w:val="005964EB"/>
    <w:rsid w:val="00597794"/>
    <w:rsid w:val="00597C3B"/>
    <w:rsid w:val="005A1F4E"/>
    <w:rsid w:val="005A2FA7"/>
    <w:rsid w:val="005A36BB"/>
    <w:rsid w:val="005A4044"/>
    <w:rsid w:val="005A4690"/>
    <w:rsid w:val="005A5C32"/>
    <w:rsid w:val="005A6975"/>
    <w:rsid w:val="005A7760"/>
    <w:rsid w:val="005B071A"/>
    <w:rsid w:val="005B11B9"/>
    <w:rsid w:val="005B18AE"/>
    <w:rsid w:val="005B2893"/>
    <w:rsid w:val="005B3336"/>
    <w:rsid w:val="005B42E7"/>
    <w:rsid w:val="005B4B05"/>
    <w:rsid w:val="005C3291"/>
    <w:rsid w:val="005C404F"/>
    <w:rsid w:val="005C4D1C"/>
    <w:rsid w:val="005C513D"/>
    <w:rsid w:val="005C6915"/>
    <w:rsid w:val="005C6A72"/>
    <w:rsid w:val="005C7EBA"/>
    <w:rsid w:val="005D03D9"/>
    <w:rsid w:val="005D0B68"/>
    <w:rsid w:val="005D0C32"/>
    <w:rsid w:val="005D4949"/>
    <w:rsid w:val="005D49C5"/>
    <w:rsid w:val="005D6396"/>
    <w:rsid w:val="005D63DF"/>
    <w:rsid w:val="005D651A"/>
    <w:rsid w:val="005D74C7"/>
    <w:rsid w:val="005E0BD8"/>
    <w:rsid w:val="005E0CD3"/>
    <w:rsid w:val="005E24DA"/>
    <w:rsid w:val="005E2802"/>
    <w:rsid w:val="005E3584"/>
    <w:rsid w:val="005E5691"/>
    <w:rsid w:val="005E6420"/>
    <w:rsid w:val="005E6484"/>
    <w:rsid w:val="005E6EE3"/>
    <w:rsid w:val="005E71E7"/>
    <w:rsid w:val="005E7D9C"/>
    <w:rsid w:val="005F03AD"/>
    <w:rsid w:val="005F0DF5"/>
    <w:rsid w:val="005F0FFC"/>
    <w:rsid w:val="005F11CA"/>
    <w:rsid w:val="005F2E56"/>
    <w:rsid w:val="005F2FEF"/>
    <w:rsid w:val="005F3E28"/>
    <w:rsid w:val="005F4343"/>
    <w:rsid w:val="005F5A58"/>
    <w:rsid w:val="005F6173"/>
    <w:rsid w:val="005F7345"/>
    <w:rsid w:val="00600034"/>
    <w:rsid w:val="00600293"/>
    <w:rsid w:val="006011C6"/>
    <w:rsid w:val="0060162D"/>
    <w:rsid w:val="0060524A"/>
    <w:rsid w:val="006068A8"/>
    <w:rsid w:val="00607388"/>
    <w:rsid w:val="00607EEE"/>
    <w:rsid w:val="00607FE7"/>
    <w:rsid w:val="0061016E"/>
    <w:rsid w:val="0061148F"/>
    <w:rsid w:val="00611987"/>
    <w:rsid w:val="00611BA9"/>
    <w:rsid w:val="00611FD5"/>
    <w:rsid w:val="00612889"/>
    <w:rsid w:val="00612ACE"/>
    <w:rsid w:val="006144B4"/>
    <w:rsid w:val="0061466D"/>
    <w:rsid w:val="00616383"/>
    <w:rsid w:val="00616851"/>
    <w:rsid w:val="006203D7"/>
    <w:rsid w:val="00621223"/>
    <w:rsid w:val="006227B9"/>
    <w:rsid w:val="006232D9"/>
    <w:rsid w:val="006259B6"/>
    <w:rsid w:val="00625B77"/>
    <w:rsid w:val="0062645B"/>
    <w:rsid w:val="0062750A"/>
    <w:rsid w:val="00627567"/>
    <w:rsid w:val="00631BBE"/>
    <w:rsid w:val="00631FC9"/>
    <w:rsid w:val="00635EBF"/>
    <w:rsid w:val="0063689D"/>
    <w:rsid w:val="0063778B"/>
    <w:rsid w:val="0064200C"/>
    <w:rsid w:val="00642D75"/>
    <w:rsid w:val="00643B3C"/>
    <w:rsid w:val="00643EED"/>
    <w:rsid w:val="00643FA4"/>
    <w:rsid w:val="00643FEA"/>
    <w:rsid w:val="00646409"/>
    <w:rsid w:val="0065017F"/>
    <w:rsid w:val="006503A1"/>
    <w:rsid w:val="0065187D"/>
    <w:rsid w:val="00651CB3"/>
    <w:rsid w:val="00652447"/>
    <w:rsid w:val="00652559"/>
    <w:rsid w:val="00655B8E"/>
    <w:rsid w:val="00655E4E"/>
    <w:rsid w:val="00657AEE"/>
    <w:rsid w:val="00660CC5"/>
    <w:rsid w:val="00662530"/>
    <w:rsid w:val="00662EDC"/>
    <w:rsid w:val="00665509"/>
    <w:rsid w:val="0066636A"/>
    <w:rsid w:val="006665E2"/>
    <w:rsid w:val="00666B2D"/>
    <w:rsid w:val="00666EC3"/>
    <w:rsid w:val="00666F3B"/>
    <w:rsid w:val="00672C04"/>
    <w:rsid w:val="00674094"/>
    <w:rsid w:val="006744D7"/>
    <w:rsid w:val="006768C2"/>
    <w:rsid w:val="00676AEE"/>
    <w:rsid w:val="006778D0"/>
    <w:rsid w:val="00680DF2"/>
    <w:rsid w:val="00684528"/>
    <w:rsid w:val="00690420"/>
    <w:rsid w:val="006904A8"/>
    <w:rsid w:val="0069101F"/>
    <w:rsid w:val="006921D0"/>
    <w:rsid w:val="00693A55"/>
    <w:rsid w:val="00693C30"/>
    <w:rsid w:val="00694673"/>
    <w:rsid w:val="006949BD"/>
    <w:rsid w:val="00696B5A"/>
    <w:rsid w:val="00696C82"/>
    <w:rsid w:val="006978F4"/>
    <w:rsid w:val="006A33E4"/>
    <w:rsid w:val="006A395F"/>
    <w:rsid w:val="006A4F29"/>
    <w:rsid w:val="006A68EE"/>
    <w:rsid w:val="006A75F9"/>
    <w:rsid w:val="006A77D8"/>
    <w:rsid w:val="006A7C0A"/>
    <w:rsid w:val="006B139F"/>
    <w:rsid w:val="006B2665"/>
    <w:rsid w:val="006B5502"/>
    <w:rsid w:val="006B6529"/>
    <w:rsid w:val="006B6E2B"/>
    <w:rsid w:val="006B70AF"/>
    <w:rsid w:val="006C1806"/>
    <w:rsid w:val="006C4C3D"/>
    <w:rsid w:val="006C532C"/>
    <w:rsid w:val="006C654D"/>
    <w:rsid w:val="006C76A8"/>
    <w:rsid w:val="006D08A9"/>
    <w:rsid w:val="006D0EC6"/>
    <w:rsid w:val="006D3BCF"/>
    <w:rsid w:val="006D40EF"/>
    <w:rsid w:val="006D4AA9"/>
    <w:rsid w:val="006D57F2"/>
    <w:rsid w:val="006D6F8C"/>
    <w:rsid w:val="006D70B9"/>
    <w:rsid w:val="006E0E81"/>
    <w:rsid w:val="006E2411"/>
    <w:rsid w:val="006E505A"/>
    <w:rsid w:val="006E5B95"/>
    <w:rsid w:val="006E72E3"/>
    <w:rsid w:val="006F3210"/>
    <w:rsid w:val="006F417D"/>
    <w:rsid w:val="006F4EC5"/>
    <w:rsid w:val="006F5307"/>
    <w:rsid w:val="006F54A1"/>
    <w:rsid w:val="006F5D63"/>
    <w:rsid w:val="006F5D6E"/>
    <w:rsid w:val="006F6336"/>
    <w:rsid w:val="006F63BC"/>
    <w:rsid w:val="006F6B74"/>
    <w:rsid w:val="006F742B"/>
    <w:rsid w:val="006F7A3A"/>
    <w:rsid w:val="007004B0"/>
    <w:rsid w:val="00700D5D"/>
    <w:rsid w:val="0070115A"/>
    <w:rsid w:val="007027F8"/>
    <w:rsid w:val="00703097"/>
    <w:rsid w:val="00703E5F"/>
    <w:rsid w:val="007041F1"/>
    <w:rsid w:val="007048A2"/>
    <w:rsid w:val="00706307"/>
    <w:rsid w:val="007069AE"/>
    <w:rsid w:val="00706AC2"/>
    <w:rsid w:val="00707DEF"/>
    <w:rsid w:val="00707FB5"/>
    <w:rsid w:val="00711DBD"/>
    <w:rsid w:val="007136F4"/>
    <w:rsid w:val="00714A08"/>
    <w:rsid w:val="007154DB"/>
    <w:rsid w:val="00716821"/>
    <w:rsid w:val="00716A2A"/>
    <w:rsid w:val="00716A95"/>
    <w:rsid w:val="0071727E"/>
    <w:rsid w:val="007176E1"/>
    <w:rsid w:val="00720E5D"/>
    <w:rsid w:val="00721028"/>
    <w:rsid w:val="007237B0"/>
    <w:rsid w:val="00723B1A"/>
    <w:rsid w:val="00723C0E"/>
    <w:rsid w:val="007247F4"/>
    <w:rsid w:val="00724E5C"/>
    <w:rsid w:val="00725233"/>
    <w:rsid w:val="00725C8C"/>
    <w:rsid w:val="00726DC8"/>
    <w:rsid w:val="0072794E"/>
    <w:rsid w:val="00727E85"/>
    <w:rsid w:val="00731076"/>
    <w:rsid w:val="00731E18"/>
    <w:rsid w:val="00732C8E"/>
    <w:rsid w:val="00733EAF"/>
    <w:rsid w:val="00734CB4"/>
    <w:rsid w:val="00734F87"/>
    <w:rsid w:val="00735384"/>
    <w:rsid w:val="00735BE3"/>
    <w:rsid w:val="00736909"/>
    <w:rsid w:val="00740FDE"/>
    <w:rsid w:val="007419A7"/>
    <w:rsid w:val="00743264"/>
    <w:rsid w:val="007451D1"/>
    <w:rsid w:val="007457A5"/>
    <w:rsid w:val="00750086"/>
    <w:rsid w:val="00750CD2"/>
    <w:rsid w:val="00752976"/>
    <w:rsid w:val="00753AFB"/>
    <w:rsid w:val="00754A1C"/>
    <w:rsid w:val="00754C83"/>
    <w:rsid w:val="00754FDE"/>
    <w:rsid w:val="00755549"/>
    <w:rsid w:val="00756370"/>
    <w:rsid w:val="0076036A"/>
    <w:rsid w:val="00760C2F"/>
    <w:rsid w:val="00761D31"/>
    <w:rsid w:val="00762832"/>
    <w:rsid w:val="00765BD7"/>
    <w:rsid w:val="00765E25"/>
    <w:rsid w:val="00766C2C"/>
    <w:rsid w:val="007670E2"/>
    <w:rsid w:val="0076780A"/>
    <w:rsid w:val="0077134E"/>
    <w:rsid w:val="007714FA"/>
    <w:rsid w:val="00771685"/>
    <w:rsid w:val="00772004"/>
    <w:rsid w:val="007740D1"/>
    <w:rsid w:val="00775DD9"/>
    <w:rsid w:val="00775FFC"/>
    <w:rsid w:val="0078061B"/>
    <w:rsid w:val="0078107F"/>
    <w:rsid w:val="007843C4"/>
    <w:rsid w:val="00785485"/>
    <w:rsid w:val="00786A56"/>
    <w:rsid w:val="0078738B"/>
    <w:rsid w:val="00790811"/>
    <w:rsid w:val="00790D62"/>
    <w:rsid w:val="007923D5"/>
    <w:rsid w:val="00793CAB"/>
    <w:rsid w:val="00793F3A"/>
    <w:rsid w:val="007950A8"/>
    <w:rsid w:val="007961FA"/>
    <w:rsid w:val="00796FEB"/>
    <w:rsid w:val="007A0651"/>
    <w:rsid w:val="007A155E"/>
    <w:rsid w:val="007A1C5A"/>
    <w:rsid w:val="007A2BA1"/>
    <w:rsid w:val="007A302F"/>
    <w:rsid w:val="007A4EBD"/>
    <w:rsid w:val="007A5190"/>
    <w:rsid w:val="007B0772"/>
    <w:rsid w:val="007B0DB3"/>
    <w:rsid w:val="007B144C"/>
    <w:rsid w:val="007B157F"/>
    <w:rsid w:val="007B1BF0"/>
    <w:rsid w:val="007B37D7"/>
    <w:rsid w:val="007B395F"/>
    <w:rsid w:val="007B56C9"/>
    <w:rsid w:val="007C060D"/>
    <w:rsid w:val="007C1623"/>
    <w:rsid w:val="007C1663"/>
    <w:rsid w:val="007C2153"/>
    <w:rsid w:val="007C3D3A"/>
    <w:rsid w:val="007C5DCE"/>
    <w:rsid w:val="007C7D59"/>
    <w:rsid w:val="007D140F"/>
    <w:rsid w:val="007D1DB4"/>
    <w:rsid w:val="007D3E4B"/>
    <w:rsid w:val="007D55A2"/>
    <w:rsid w:val="007D5CAA"/>
    <w:rsid w:val="007D6CC9"/>
    <w:rsid w:val="007E0706"/>
    <w:rsid w:val="007E292F"/>
    <w:rsid w:val="007E499E"/>
    <w:rsid w:val="007E4AB3"/>
    <w:rsid w:val="007E5B3F"/>
    <w:rsid w:val="007E6F70"/>
    <w:rsid w:val="007F07DE"/>
    <w:rsid w:val="007F38E5"/>
    <w:rsid w:val="007F645E"/>
    <w:rsid w:val="007F72B9"/>
    <w:rsid w:val="007F7379"/>
    <w:rsid w:val="00804101"/>
    <w:rsid w:val="0080419E"/>
    <w:rsid w:val="0080625A"/>
    <w:rsid w:val="008077C0"/>
    <w:rsid w:val="00807C36"/>
    <w:rsid w:val="00812213"/>
    <w:rsid w:val="00812319"/>
    <w:rsid w:val="0081264F"/>
    <w:rsid w:val="00813FB8"/>
    <w:rsid w:val="008147F1"/>
    <w:rsid w:val="00816BBD"/>
    <w:rsid w:val="00817041"/>
    <w:rsid w:val="00817A15"/>
    <w:rsid w:val="0082102D"/>
    <w:rsid w:val="008216F4"/>
    <w:rsid w:val="008223CF"/>
    <w:rsid w:val="00822814"/>
    <w:rsid w:val="00822CD7"/>
    <w:rsid w:val="00823247"/>
    <w:rsid w:val="0082408F"/>
    <w:rsid w:val="00824190"/>
    <w:rsid w:val="008243DB"/>
    <w:rsid w:val="00825D74"/>
    <w:rsid w:val="008262B5"/>
    <w:rsid w:val="00827F16"/>
    <w:rsid w:val="00830A05"/>
    <w:rsid w:val="008323C8"/>
    <w:rsid w:val="00832A4E"/>
    <w:rsid w:val="00833AA4"/>
    <w:rsid w:val="00833D1B"/>
    <w:rsid w:val="0083548B"/>
    <w:rsid w:val="008369FA"/>
    <w:rsid w:val="00837D96"/>
    <w:rsid w:val="00841311"/>
    <w:rsid w:val="008435B8"/>
    <w:rsid w:val="00843B48"/>
    <w:rsid w:val="00844008"/>
    <w:rsid w:val="0084439C"/>
    <w:rsid w:val="0084709B"/>
    <w:rsid w:val="00850C59"/>
    <w:rsid w:val="00850FCC"/>
    <w:rsid w:val="0085465D"/>
    <w:rsid w:val="00854C1B"/>
    <w:rsid w:val="00854E5F"/>
    <w:rsid w:val="008558CB"/>
    <w:rsid w:val="0085616C"/>
    <w:rsid w:val="008575AC"/>
    <w:rsid w:val="00862A45"/>
    <w:rsid w:val="008639DB"/>
    <w:rsid w:val="008649E2"/>
    <w:rsid w:val="00867041"/>
    <w:rsid w:val="008700D0"/>
    <w:rsid w:val="0087171A"/>
    <w:rsid w:val="00871AED"/>
    <w:rsid w:val="0087269E"/>
    <w:rsid w:val="0087296D"/>
    <w:rsid w:val="00873200"/>
    <w:rsid w:val="00874261"/>
    <w:rsid w:val="0087483B"/>
    <w:rsid w:val="00875094"/>
    <w:rsid w:val="008758EB"/>
    <w:rsid w:val="008763B4"/>
    <w:rsid w:val="00880364"/>
    <w:rsid w:val="008810EC"/>
    <w:rsid w:val="00881E7F"/>
    <w:rsid w:val="00884124"/>
    <w:rsid w:val="00884628"/>
    <w:rsid w:val="008859D4"/>
    <w:rsid w:val="00887F4C"/>
    <w:rsid w:val="00890295"/>
    <w:rsid w:val="00890A17"/>
    <w:rsid w:val="00890CF5"/>
    <w:rsid w:val="008910E0"/>
    <w:rsid w:val="008917E4"/>
    <w:rsid w:val="0089181B"/>
    <w:rsid w:val="008920EA"/>
    <w:rsid w:val="00892338"/>
    <w:rsid w:val="008931D7"/>
    <w:rsid w:val="008933B1"/>
    <w:rsid w:val="00893895"/>
    <w:rsid w:val="00893B0B"/>
    <w:rsid w:val="0089483E"/>
    <w:rsid w:val="00894A4A"/>
    <w:rsid w:val="00894E0D"/>
    <w:rsid w:val="008A0BE6"/>
    <w:rsid w:val="008A20C7"/>
    <w:rsid w:val="008A7B62"/>
    <w:rsid w:val="008B0C8F"/>
    <w:rsid w:val="008B0F3C"/>
    <w:rsid w:val="008B2A09"/>
    <w:rsid w:val="008B45DA"/>
    <w:rsid w:val="008B4BA8"/>
    <w:rsid w:val="008B5111"/>
    <w:rsid w:val="008B5228"/>
    <w:rsid w:val="008B651E"/>
    <w:rsid w:val="008B75AD"/>
    <w:rsid w:val="008B7624"/>
    <w:rsid w:val="008B7AE8"/>
    <w:rsid w:val="008C117A"/>
    <w:rsid w:val="008C1788"/>
    <w:rsid w:val="008C1BCF"/>
    <w:rsid w:val="008C331F"/>
    <w:rsid w:val="008C5163"/>
    <w:rsid w:val="008D15BE"/>
    <w:rsid w:val="008D15C3"/>
    <w:rsid w:val="008D1624"/>
    <w:rsid w:val="008D3C18"/>
    <w:rsid w:val="008D40ED"/>
    <w:rsid w:val="008D4482"/>
    <w:rsid w:val="008D46C3"/>
    <w:rsid w:val="008D5B05"/>
    <w:rsid w:val="008D6F07"/>
    <w:rsid w:val="008D7876"/>
    <w:rsid w:val="008D7B71"/>
    <w:rsid w:val="008E0EB1"/>
    <w:rsid w:val="008E12FF"/>
    <w:rsid w:val="008E15FC"/>
    <w:rsid w:val="008E172A"/>
    <w:rsid w:val="008E1B35"/>
    <w:rsid w:val="008E1E79"/>
    <w:rsid w:val="008E22CD"/>
    <w:rsid w:val="008E3137"/>
    <w:rsid w:val="008E39F0"/>
    <w:rsid w:val="008E4189"/>
    <w:rsid w:val="008E636A"/>
    <w:rsid w:val="008E6A27"/>
    <w:rsid w:val="008E6BBF"/>
    <w:rsid w:val="008E74A1"/>
    <w:rsid w:val="008E78B7"/>
    <w:rsid w:val="008E7AA2"/>
    <w:rsid w:val="008F0892"/>
    <w:rsid w:val="008F126F"/>
    <w:rsid w:val="008F1286"/>
    <w:rsid w:val="008F15EC"/>
    <w:rsid w:val="008F6120"/>
    <w:rsid w:val="008F723F"/>
    <w:rsid w:val="008F75DD"/>
    <w:rsid w:val="00901276"/>
    <w:rsid w:val="00901592"/>
    <w:rsid w:val="00901725"/>
    <w:rsid w:val="00901B64"/>
    <w:rsid w:val="00902968"/>
    <w:rsid w:val="00902AB3"/>
    <w:rsid w:val="00903D2F"/>
    <w:rsid w:val="009065EE"/>
    <w:rsid w:val="00906653"/>
    <w:rsid w:val="009068D2"/>
    <w:rsid w:val="00907E44"/>
    <w:rsid w:val="00910658"/>
    <w:rsid w:val="00911D78"/>
    <w:rsid w:val="00913529"/>
    <w:rsid w:val="00917606"/>
    <w:rsid w:val="0092353A"/>
    <w:rsid w:val="00923596"/>
    <w:rsid w:val="00924B33"/>
    <w:rsid w:val="00926D95"/>
    <w:rsid w:val="00927A77"/>
    <w:rsid w:val="00930903"/>
    <w:rsid w:val="00931B55"/>
    <w:rsid w:val="009334AB"/>
    <w:rsid w:val="00934290"/>
    <w:rsid w:val="00934CE3"/>
    <w:rsid w:val="00935E76"/>
    <w:rsid w:val="00935EF4"/>
    <w:rsid w:val="009371EC"/>
    <w:rsid w:val="00940734"/>
    <w:rsid w:val="009438CD"/>
    <w:rsid w:val="00943BE7"/>
    <w:rsid w:val="00944EB3"/>
    <w:rsid w:val="009526EB"/>
    <w:rsid w:val="00952706"/>
    <w:rsid w:val="009533B8"/>
    <w:rsid w:val="00954BE8"/>
    <w:rsid w:val="00956A3B"/>
    <w:rsid w:val="009571D0"/>
    <w:rsid w:val="00957431"/>
    <w:rsid w:val="00957DD7"/>
    <w:rsid w:val="00960857"/>
    <w:rsid w:val="00960C14"/>
    <w:rsid w:val="00960C7F"/>
    <w:rsid w:val="009611B4"/>
    <w:rsid w:val="00962FF3"/>
    <w:rsid w:val="009658CB"/>
    <w:rsid w:val="00967DEF"/>
    <w:rsid w:val="00970519"/>
    <w:rsid w:val="009738AD"/>
    <w:rsid w:val="00974227"/>
    <w:rsid w:val="009808FE"/>
    <w:rsid w:val="009812B5"/>
    <w:rsid w:val="009828EF"/>
    <w:rsid w:val="00982DEB"/>
    <w:rsid w:val="00983928"/>
    <w:rsid w:val="00984253"/>
    <w:rsid w:val="009847C5"/>
    <w:rsid w:val="0098539D"/>
    <w:rsid w:val="00991DCD"/>
    <w:rsid w:val="00994561"/>
    <w:rsid w:val="00994700"/>
    <w:rsid w:val="009979D4"/>
    <w:rsid w:val="009A34B8"/>
    <w:rsid w:val="009A3AF6"/>
    <w:rsid w:val="009A58EF"/>
    <w:rsid w:val="009A5968"/>
    <w:rsid w:val="009A6AFB"/>
    <w:rsid w:val="009A6DFE"/>
    <w:rsid w:val="009A730E"/>
    <w:rsid w:val="009A7E17"/>
    <w:rsid w:val="009A7F78"/>
    <w:rsid w:val="009B0284"/>
    <w:rsid w:val="009B0E2D"/>
    <w:rsid w:val="009B7264"/>
    <w:rsid w:val="009C2207"/>
    <w:rsid w:val="009C38D8"/>
    <w:rsid w:val="009C567A"/>
    <w:rsid w:val="009C6104"/>
    <w:rsid w:val="009D1A80"/>
    <w:rsid w:val="009D2466"/>
    <w:rsid w:val="009D3724"/>
    <w:rsid w:val="009D3B86"/>
    <w:rsid w:val="009D3C3E"/>
    <w:rsid w:val="009D5CC3"/>
    <w:rsid w:val="009D6F65"/>
    <w:rsid w:val="009E02E2"/>
    <w:rsid w:val="009E0A03"/>
    <w:rsid w:val="009E13EC"/>
    <w:rsid w:val="009E143F"/>
    <w:rsid w:val="009E1795"/>
    <w:rsid w:val="009E1CE7"/>
    <w:rsid w:val="009E20ED"/>
    <w:rsid w:val="009E2678"/>
    <w:rsid w:val="009E2835"/>
    <w:rsid w:val="009E2EED"/>
    <w:rsid w:val="009E301B"/>
    <w:rsid w:val="009E5394"/>
    <w:rsid w:val="009E59E9"/>
    <w:rsid w:val="009E66CD"/>
    <w:rsid w:val="009E6C1B"/>
    <w:rsid w:val="009E71C1"/>
    <w:rsid w:val="009F13F9"/>
    <w:rsid w:val="009F39AF"/>
    <w:rsid w:val="009F3AF9"/>
    <w:rsid w:val="009F409C"/>
    <w:rsid w:val="009F5D19"/>
    <w:rsid w:val="009F632B"/>
    <w:rsid w:val="009F6604"/>
    <w:rsid w:val="009F6CAB"/>
    <w:rsid w:val="00A000C6"/>
    <w:rsid w:val="00A00865"/>
    <w:rsid w:val="00A00C78"/>
    <w:rsid w:val="00A00CC0"/>
    <w:rsid w:val="00A00D46"/>
    <w:rsid w:val="00A01CE6"/>
    <w:rsid w:val="00A04187"/>
    <w:rsid w:val="00A0594A"/>
    <w:rsid w:val="00A05FB1"/>
    <w:rsid w:val="00A06686"/>
    <w:rsid w:val="00A07F87"/>
    <w:rsid w:val="00A10F16"/>
    <w:rsid w:val="00A121E4"/>
    <w:rsid w:val="00A12BF7"/>
    <w:rsid w:val="00A13A1C"/>
    <w:rsid w:val="00A13A87"/>
    <w:rsid w:val="00A14DB1"/>
    <w:rsid w:val="00A15A19"/>
    <w:rsid w:val="00A16DC4"/>
    <w:rsid w:val="00A209A9"/>
    <w:rsid w:val="00A20F56"/>
    <w:rsid w:val="00A212D6"/>
    <w:rsid w:val="00A21580"/>
    <w:rsid w:val="00A21CDF"/>
    <w:rsid w:val="00A22656"/>
    <w:rsid w:val="00A229F1"/>
    <w:rsid w:val="00A2363E"/>
    <w:rsid w:val="00A2384E"/>
    <w:rsid w:val="00A23ED7"/>
    <w:rsid w:val="00A2721C"/>
    <w:rsid w:val="00A303AC"/>
    <w:rsid w:val="00A31F3E"/>
    <w:rsid w:val="00A33393"/>
    <w:rsid w:val="00A333C0"/>
    <w:rsid w:val="00A34235"/>
    <w:rsid w:val="00A34A9A"/>
    <w:rsid w:val="00A34AD3"/>
    <w:rsid w:val="00A34C81"/>
    <w:rsid w:val="00A36200"/>
    <w:rsid w:val="00A372C9"/>
    <w:rsid w:val="00A42D53"/>
    <w:rsid w:val="00A44FCF"/>
    <w:rsid w:val="00A45B20"/>
    <w:rsid w:val="00A45CAB"/>
    <w:rsid w:val="00A467E9"/>
    <w:rsid w:val="00A47B2E"/>
    <w:rsid w:val="00A5016A"/>
    <w:rsid w:val="00A50564"/>
    <w:rsid w:val="00A51048"/>
    <w:rsid w:val="00A555F6"/>
    <w:rsid w:val="00A618D8"/>
    <w:rsid w:val="00A61DC4"/>
    <w:rsid w:val="00A62C6D"/>
    <w:rsid w:val="00A63066"/>
    <w:rsid w:val="00A64ACC"/>
    <w:rsid w:val="00A65950"/>
    <w:rsid w:val="00A65B00"/>
    <w:rsid w:val="00A65E2A"/>
    <w:rsid w:val="00A66270"/>
    <w:rsid w:val="00A66CB5"/>
    <w:rsid w:val="00A71880"/>
    <w:rsid w:val="00A73023"/>
    <w:rsid w:val="00A7327F"/>
    <w:rsid w:val="00A73C0A"/>
    <w:rsid w:val="00A74150"/>
    <w:rsid w:val="00A75115"/>
    <w:rsid w:val="00A7635D"/>
    <w:rsid w:val="00A765F4"/>
    <w:rsid w:val="00A7701E"/>
    <w:rsid w:val="00A771B7"/>
    <w:rsid w:val="00A774F7"/>
    <w:rsid w:val="00A80E96"/>
    <w:rsid w:val="00A816A4"/>
    <w:rsid w:val="00A83357"/>
    <w:rsid w:val="00A844A3"/>
    <w:rsid w:val="00A84DD8"/>
    <w:rsid w:val="00A85DF2"/>
    <w:rsid w:val="00A873D7"/>
    <w:rsid w:val="00A87E20"/>
    <w:rsid w:val="00A90952"/>
    <w:rsid w:val="00A91226"/>
    <w:rsid w:val="00A9207B"/>
    <w:rsid w:val="00A95633"/>
    <w:rsid w:val="00A9790E"/>
    <w:rsid w:val="00A97ED6"/>
    <w:rsid w:val="00AA08F9"/>
    <w:rsid w:val="00AA1CE2"/>
    <w:rsid w:val="00AA2E4F"/>
    <w:rsid w:val="00AA30E9"/>
    <w:rsid w:val="00AA3D1C"/>
    <w:rsid w:val="00AA5C3D"/>
    <w:rsid w:val="00AA6EF8"/>
    <w:rsid w:val="00AB0443"/>
    <w:rsid w:val="00AB04EE"/>
    <w:rsid w:val="00AB059A"/>
    <w:rsid w:val="00AB24C7"/>
    <w:rsid w:val="00AB2870"/>
    <w:rsid w:val="00AB40BD"/>
    <w:rsid w:val="00AB424E"/>
    <w:rsid w:val="00AB5A08"/>
    <w:rsid w:val="00AB5CC9"/>
    <w:rsid w:val="00AB61EB"/>
    <w:rsid w:val="00AB6343"/>
    <w:rsid w:val="00AB6DB1"/>
    <w:rsid w:val="00AB70D3"/>
    <w:rsid w:val="00AB7828"/>
    <w:rsid w:val="00AC039A"/>
    <w:rsid w:val="00AC1A68"/>
    <w:rsid w:val="00AC27B5"/>
    <w:rsid w:val="00AC32E2"/>
    <w:rsid w:val="00AC6963"/>
    <w:rsid w:val="00AC7B20"/>
    <w:rsid w:val="00AC7CAE"/>
    <w:rsid w:val="00AD070B"/>
    <w:rsid w:val="00AD086E"/>
    <w:rsid w:val="00AD0CAE"/>
    <w:rsid w:val="00AD59E1"/>
    <w:rsid w:val="00AD6014"/>
    <w:rsid w:val="00AD714E"/>
    <w:rsid w:val="00AD71A2"/>
    <w:rsid w:val="00AD73C7"/>
    <w:rsid w:val="00AE0326"/>
    <w:rsid w:val="00AE0ECD"/>
    <w:rsid w:val="00AE1451"/>
    <w:rsid w:val="00AE161F"/>
    <w:rsid w:val="00AE1DCB"/>
    <w:rsid w:val="00AE2E48"/>
    <w:rsid w:val="00AE3E39"/>
    <w:rsid w:val="00AE6212"/>
    <w:rsid w:val="00AE62C9"/>
    <w:rsid w:val="00AE6B6C"/>
    <w:rsid w:val="00AE6C76"/>
    <w:rsid w:val="00AE701D"/>
    <w:rsid w:val="00AE791C"/>
    <w:rsid w:val="00AF1247"/>
    <w:rsid w:val="00AF3106"/>
    <w:rsid w:val="00AF3863"/>
    <w:rsid w:val="00AF4D00"/>
    <w:rsid w:val="00AF53F6"/>
    <w:rsid w:val="00AF5A4D"/>
    <w:rsid w:val="00AF68A8"/>
    <w:rsid w:val="00AF788B"/>
    <w:rsid w:val="00B00A83"/>
    <w:rsid w:val="00B043CD"/>
    <w:rsid w:val="00B0654F"/>
    <w:rsid w:val="00B069F5"/>
    <w:rsid w:val="00B06CC2"/>
    <w:rsid w:val="00B10D80"/>
    <w:rsid w:val="00B121B4"/>
    <w:rsid w:val="00B12553"/>
    <w:rsid w:val="00B12739"/>
    <w:rsid w:val="00B127E3"/>
    <w:rsid w:val="00B131D2"/>
    <w:rsid w:val="00B14901"/>
    <w:rsid w:val="00B14A47"/>
    <w:rsid w:val="00B14EF9"/>
    <w:rsid w:val="00B15F7D"/>
    <w:rsid w:val="00B16DA7"/>
    <w:rsid w:val="00B1743F"/>
    <w:rsid w:val="00B176CC"/>
    <w:rsid w:val="00B176D8"/>
    <w:rsid w:val="00B20385"/>
    <w:rsid w:val="00B2151C"/>
    <w:rsid w:val="00B23945"/>
    <w:rsid w:val="00B245A7"/>
    <w:rsid w:val="00B3026D"/>
    <w:rsid w:val="00B33D91"/>
    <w:rsid w:val="00B36BEE"/>
    <w:rsid w:val="00B37CD6"/>
    <w:rsid w:val="00B41DA2"/>
    <w:rsid w:val="00B42193"/>
    <w:rsid w:val="00B422BD"/>
    <w:rsid w:val="00B45E14"/>
    <w:rsid w:val="00B4625A"/>
    <w:rsid w:val="00B46A8E"/>
    <w:rsid w:val="00B50A68"/>
    <w:rsid w:val="00B51F77"/>
    <w:rsid w:val="00B52B77"/>
    <w:rsid w:val="00B53BEC"/>
    <w:rsid w:val="00B551D7"/>
    <w:rsid w:val="00B56655"/>
    <w:rsid w:val="00B56743"/>
    <w:rsid w:val="00B57E9B"/>
    <w:rsid w:val="00B60164"/>
    <w:rsid w:val="00B603DA"/>
    <w:rsid w:val="00B6291F"/>
    <w:rsid w:val="00B631A7"/>
    <w:rsid w:val="00B63745"/>
    <w:rsid w:val="00B640B9"/>
    <w:rsid w:val="00B64561"/>
    <w:rsid w:val="00B64EAB"/>
    <w:rsid w:val="00B66B16"/>
    <w:rsid w:val="00B670C0"/>
    <w:rsid w:val="00B67337"/>
    <w:rsid w:val="00B7056B"/>
    <w:rsid w:val="00B72134"/>
    <w:rsid w:val="00B7274A"/>
    <w:rsid w:val="00B72A28"/>
    <w:rsid w:val="00B72D6A"/>
    <w:rsid w:val="00B7306C"/>
    <w:rsid w:val="00B74089"/>
    <w:rsid w:val="00B74288"/>
    <w:rsid w:val="00B74E12"/>
    <w:rsid w:val="00B77879"/>
    <w:rsid w:val="00B82BCD"/>
    <w:rsid w:val="00B82CE6"/>
    <w:rsid w:val="00B859D0"/>
    <w:rsid w:val="00B86352"/>
    <w:rsid w:val="00B870F1"/>
    <w:rsid w:val="00B8759F"/>
    <w:rsid w:val="00B90B3A"/>
    <w:rsid w:val="00B91617"/>
    <w:rsid w:val="00B9301E"/>
    <w:rsid w:val="00B9375E"/>
    <w:rsid w:val="00B93CB9"/>
    <w:rsid w:val="00B94114"/>
    <w:rsid w:val="00B963E9"/>
    <w:rsid w:val="00B96F9A"/>
    <w:rsid w:val="00B974EA"/>
    <w:rsid w:val="00B97BE9"/>
    <w:rsid w:val="00B97C4E"/>
    <w:rsid w:val="00B97D06"/>
    <w:rsid w:val="00B97FCB"/>
    <w:rsid w:val="00BA00C6"/>
    <w:rsid w:val="00BA214F"/>
    <w:rsid w:val="00BA4658"/>
    <w:rsid w:val="00BA5403"/>
    <w:rsid w:val="00BA59DB"/>
    <w:rsid w:val="00BA660C"/>
    <w:rsid w:val="00BA6949"/>
    <w:rsid w:val="00BB0EB8"/>
    <w:rsid w:val="00BB16E9"/>
    <w:rsid w:val="00BB4B42"/>
    <w:rsid w:val="00BB532E"/>
    <w:rsid w:val="00BB60FF"/>
    <w:rsid w:val="00BB664A"/>
    <w:rsid w:val="00BC0669"/>
    <w:rsid w:val="00BC09CC"/>
    <w:rsid w:val="00BC2D09"/>
    <w:rsid w:val="00BC324B"/>
    <w:rsid w:val="00BC39D5"/>
    <w:rsid w:val="00BC3D01"/>
    <w:rsid w:val="00BC3E35"/>
    <w:rsid w:val="00BC5AF1"/>
    <w:rsid w:val="00BC60F3"/>
    <w:rsid w:val="00BC6A95"/>
    <w:rsid w:val="00BC761F"/>
    <w:rsid w:val="00BD06EF"/>
    <w:rsid w:val="00BD0D68"/>
    <w:rsid w:val="00BD1C72"/>
    <w:rsid w:val="00BD2321"/>
    <w:rsid w:val="00BD2C55"/>
    <w:rsid w:val="00BD3D28"/>
    <w:rsid w:val="00BD4A1E"/>
    <w:rsid w:val="00BD4E83"/>
    <w:rsid w:val="00BD6556"/>
    <w:rsid w:val="00BD6B2D"/>
    <w:rsid w:val="00BD7E9B"/>
    <w:rsid w:val="00BE0431"/>
    <w:rsid w:val="00BE2BC7"/>
    <w:rsid w:val="00BE5ABD"/>
    <w:rsid w:val="00BE686C"/>
    <w:rsid w:val="00BE77B5"/>
    <w:rsid w:val="00BF11F9"/>
    <w:rsid w:val="00BF249B"/>
    <w:rsid w:val="00BF369A"/>
    <w:rsid w:val="00BF3FEC"/>
    <w:rsid w:val="00BF43E9"/>
    <w:rsid w:val="00BF5068"/>
    <w:rsid w:val="00BF5F70"/>
    <w:rsid w:val="00BF6154"/>
    <w:rsid w:val="00BF77DC"/>
    <w:rsid w:val="00C011BF"/>
    <w:rsid w:val="00C017F1"/>
    <w:rsid w:val="00C025BC"/>
    <w:rsid w:val="00C030A5"/>
    <w:rsid w:val="00C0419A"/>
    <w:rsid w:val="00C05E3A"/>
    <w:rsid w:val="00C06EA4"/>
    <w:rsid w:val="00C07D72"/>
    <w:rsid w:val="00C11C60"/>
    <w:rsid w:val="00C13E69"/>
    <w:rsid w:val="00C144D6"/>
    <w:rsid w:val="00C15481"/>
    <w:rsid w:val="00C1671A"/>
    <w:rsid w:val="00C2073F"/>
    <w:rsid w:val="00C20C18"/>
    <w:rsid w:val="00C21C36"/>
    <w:rsid w:val="00C21C3E"/>
    <w:rsid w:val="00C21CA0"/>
    <w:rsid w:val="00C22702"/>
    <w:rsid w:val="00C23679"/>
    <w:rsid w:val="00C238A2"/>
    <w:rsid w:val="00C248EC"/>
    <w:rsid w:val="00C25CF2"/>
    <w:rsid w:val="00C25E99"/>
    <w:rsid w:val="00C26B35"/>
    <w:rsid w:val="00C33434"/>
    <w:rsid w:val="00C33BB8"/>
    <w:rsid w:val="00C33F09"/>
    <w:rsid w:val="00C34208"/>
    <w:rsid w:val="00C35228"/>
    <w:rsid w:val="00C3560B"/>
    <w:rsid w:val="00C36524"/>
    <w:rsid w:val="00C365FD"/>
    <w:rsid w:val="00C405EB"/>
    <w:rsid w:val="00C41245"/>
    <w:rsid w:val="00C42035"/>
    <w:rsid w:val="00C42450"/>
    <w:rsid w:val="00C4247B"/>
    <w:rsid w:val="00C42E67"/>
    <w:rsid w:val="00C45D67"/>
    <w:rsid w:val="00C463A2"/>
    <w:rsid w:val="00C463A9"/>
    <w:rsid w:val="00C47955"/>
    <w:rsid w:val="00C47CE8"/>
    <w:rsid w:val="00C47E09"/>
    <w:rsid w:val="00C500F7"/>
    <w:rsid w:val="00C50B23"/>
    <w:rsid w:val="00C50C29"/>
    <w:rsid w:val="00C51A18"/>
    <w:rsid w:val="00C52287"/>
    <w:rsid w:val="00C5277C"/>
    <w:rsid w:val="00C5338A"/>
    <w:rsid w:val="00C5344C"/>
    <w:rsid w:val="00C5350D"/>
    <w:rsid w:val="00C54872"/>
    <w:rsid w:val="00C54A67"/>
    <w:rsid w:val="00C55841"/>
    <w:rsid w:val="00C558FD"/>
    <w:rsid w:val="00C56317"/>
    <w:rsid w:val="00C568DF"/>
    <w:rsid w:val="00C569DE"/>
    <w:rsid w:val="00C56ABB"/>
    <w:rsid w:val="00C56D96"/>
    <w:rsid w:val="00C61074"/>
    <w:rsid w:val="00C623C5"/>
    <w:rsid w:val="00C62627"/>
    <w:rsid w:val="00C6338E"/>
    <w:rsid w:val="00C638D8"/>
    <w:rsid w:val="00C6446A"/>
    <w:rsid w:val="00C65F97"/>
    <w:rsid w:val="00C7247B"/>
    <w:rsid w:val="00C73283"/>
    <w:rsid w:val="00C7484A"/>
    <w:rsid w:val="00C74F1C"/>
    <w:rsid w:val="00C7577B"/>
    <w:rsid w:val="00C75C38"/>
    <w:rsid w:val="00C76CD6"/>
    <w:rsid w:val="00C77888"/>
    <w:rsid w:val="00C77CEE"/>
    <w:rsid w:val="00C81022"/>
    <w:rsid w:val="00C81364"/>
    <w:rsid w:val="00C817AA"/>
    <w:rsid w:val="00C81E08"/>
    <w:rsid w:val="00C82FD4"/>
    <w:rsid w:val="00C84B93"/>
    <w:rsid w:val="00C86B5F"/>
    <w:rsid w:val="00C87B19"/>
    <w:rsid w:val="00C90769"/>
    <w:rsid w:val="00C914E4"/>
    <w:rsid w:val="00C91C2A"/>
    <w:rsid w:val="00C928DB"/>
    <w:rsid w:val="00C932FF"/>
    <w:rsid w:val="00C93D27"/>
    <w:rsid w:val="00C9468D"/>
    <w:rsid w:val="00C947C8"/>
    <w:rsid w:val="00C94B86"/>
    <w:rsid w:val="00C95572"/>
    <w:rsid w:val="00C956EA"/>
    <w:rsid w:val="00C959B4"/>
    <w:rsid w:val="00C9755E"/>
    <w:rsid w:val="00CA20E0"/>
    <w:rsid w:val="00CA23E5"/>
    <w:rsid w:val="00CA2463"/>
    <w:rsid w:val="00CA30A8"/>
    <w:rsid w:val="00CA3993"/>
    <w:rsid w:val="00CA40DE"/>
    <w:rsid w:val="00CA59E9"/>
    <w:rsid w:val="00CA5AC3"/>
    <w:rsid w:val="00CA6B0C"/>
    <w:rsid w:val="00CA7BDF"/>
    <w:rsid w:val="00CB01C7"/>
    <w:rsid w:val="00CB13CF"/>
    <w:rsid w:val="00CB1E14"/>
    <w:rsid w:val="00CB4558"/>
    <w:rsid w:val="00CB6269"/>
    <w:rsid w:val="00CB736A"/>
    <w:rsid w:val="00CB7A76"/>
    <w:rsid w:val="00CC1087"/>
    <w:rsid w:val="00CC10C1"/>
    <w:rsid w:val="00CC13C3"/>
    <w:rsid w:val="00CC13FB"/>
    <w:rsid w:val="00CC1FF5"/>
    <w:rsid w:val="00CC2076"/>
    <w:rsid w:val="00CC3CF8"/>
    <w:rsid w:val="00CC3EE2"/>
    <w:rsid w:val="00CC4D4A"/>
    <w:rsid w:val="00CC710A"/>
    <w:rsid w:val="00CD1B15"/>
    <w:rsid w:val="00CD1BA5"/>
    <w:rsid w:val="00CD419D"/>
    <w:rsid w:val="00CD43D6"/>
    <w:rsid w:val="00CD500D"/>
    <w:rsid w:val="00CD5F29"/>
    <w:rsid w:val="00CD60CB"/>
    <w:rsid w:val="00CD7E2B"/>
    <w:rsid w:val="00CE102F"/>
    <w:rsid w:val="00CE21AB"/>
    <w:rsid w:val="00CE3CA6"/>
    <w:rsid w:val="00CE4B5D"/>
    <w:rsid w:val="00CE5531"/>
    <w:rsid w:val="00CE57B4"/>
    <w:rsid w:val="00CE5890"/>
    <w:rsid w:val="00CE6B6B"/>
    <w:rsid w:val="00CE7305"/>
    <w:rsid w:val="00CF19F8"/>
    <w:rsid w:val="00CF205F"/>
    <w:rsid w:val="00CF263C"/>
    <w:rsid w:val="00CF365F"/>
    <w:rsid w:val="00CF3AC6"/>
    <w:rsid w:val="00CF4595"/>
    <w:rsid w:val="00CF6E91"/>
    <w:rsid w:val="00CF7280"/>
    <w:rsid w:val="00CF730E"/>
    <w:rsid w:val="00CF7409"/>
    <w:rsid w:val="00D009F5"/>
    <w:rsid w:val="00D01049"/>
    <w:rsid w:val="00D01B17"/>
    <w:rsid w:val="00D01FF2"/>
    <w:rsid w:val="00D03D86"/>
    <w:rsid w:val="00D047AF"/>
    <w:rsid w:val="00D04BE1"/>
    <w:rsid w:val="00D071DD"/>
    <w:rsid w:val="00D07B0F"/>
    <w:rsid w:val="00D10550"/>
    <w:rsid w:val="00D10845"/>
    <w:rsid w:val="00D12268"/>
    <w:rsid w:val="00D12489"/>
    <w:rsid w:val="00D12CDA"/>
    <w:rsid w:val="00D13D24"/>
    <w:rsid w:val="00D13DC0"/>
    <w:rsid w:val="00D13E7C"/>
    <w:rsid w:val="00D14F8B"/>
    <w:rsid w:val="00D1513B"/>
    <w:rsid w:val="00D15157"/>
    <w:rsid w:val="00D204DF"/>
    <w:rsid w:val="00D20F07"/>
    <w:rsid w:val="00D22EB7"/>
    <w:rsid w:val="00D235A9"/>
    <w:rsid w:val="00D24411"/>
    <w:rsid w:val="00D258F5"/>
    <w:rsid w:val="00D30E39"/>
    <w:rsid w:val="00D32F71"/>
    <w:rsid w:val="00D351AB"/>
    <w:rsid w:val="00D35652"/>
    <w:rsid w:val="00D359B3"/>
    <w:rsid w:val="00D36A67"/>
    <w:rsid w:val="00D36DA0"/>
    <w:rsid w:val="00D374A1"/>
    <w:rsid w:val="00D40E57"/>
    <w:rsid w:val="00D417D2"/>
    <w:rsid w:val="00D418D7"/>
    <w:rsid w:val="00D41D16"/>
    <w:rsid w:val="00D41F84"/>
    <w:rsid w:val="00D4285F"/>
    <w:rsid w:val="00D43047"/>
    <w:rsid w:val="00D44062"/>
    <w:rsid w:val="00D47B40"/>
    <w:rsid w:val="00D50AC2"/>
    <w:rsid w:val="00D5181A"/>
    <w:rsid w:val="00D51D8B"/>
    <w:rsid w:val="00D52282"/>
    <w:rsid w:val="00D52706"/>
    <w:rsid w:val="00D557EF"/>
    <w:rsid w:val="00D56801"/>
    <w:rsid w:val="00D57031"/>
    <w:rsid w:val="00D57109"/>
    <w:rsid w:val="00D60EEB"/>
    <w:rsid w:val="00D61E08"/>
    <w:rsid w:val="00D62D2B"/>
    <w:rsid w:val="00D6514D"/>
    <w:rsid w:val="00D65919"/>
    <w:rsid w:val="00D67681"/>
    <w:rsid w:val="00D7070C"/>
    <w:rsid w:val="00D7176A"/>
    <w:rsid w:val="00D728B2"/>
    <w:rsid w:val="00D73ED5"/>
    <w:rsid w:val="00D73FAF"/>
    <w:rsid w:val="00D7429F"/>
    <w:rsid w:val="00D747C0"/>
    <w:rsid w:val="00D74CAF"/>
    <w:rsid w:val="00D75080"/>
    <w:rsid w:val="00D75467"/>
    <w:rsid w:val="00D76716"/>
    <w:rsid w:val="00D773BA"/>
    <w:rsid w:val="00D776C9"/>
    <w:rsid w:val="00D80A30"/>
    <w:rsid w:val="00D81657"/>
    <w:rsid w:val="00D825E7"/>
    <w:rsid w:val="00D8390D"/>
    <w:rsid w:val="00D8436A"/>
    <w:rsid w:val="00D859DB"/>
    <w:rsid w:val="00D86C08"/>
    <w:rsid w:val="00D86E83"/>
    <w:rsid w:val="00D87DF7"/>
    <w:rsid w:val="00D91B60"/>
    <w:rsid w:val="00D91DDE"/>
    <w:rsid w:val="00D923C5"/>
    <w:rsid w:val="00D9256A"/>
    <w:rsid w:val="00D929D4"/>
    <w:rsid w:val="00D9319C"/>
    <w:rsid w:val="00D9535A"/>
    <w:rsid w:val="00D95B06"/>
    <w:rsid w:val="00D95D26"/>
    <w:rsid w:val="00D95FE9"/>
    <w:rsid w:val="00DA0B6A"/>
    <w:rsid w:val="00DA4248"/>
    <w:rsid w:val="00DA5148"/>
    <w:rsid w:val="00DA55CC"/>
    <w:rsid w:val="00DA67A9"/>
    <w:rsid w:val="00DA67E6"/>
    <w:rsid w:val="00DB173C"/>
    <w:rsid w:val="00DB2122"/>
    <w:rsid w:val="00DB292C"/>
    <w:rsid w:val="00DB2F77"/>
    <w:rsid w:val="00DB74E7"/>
    <w:rsid w:val="00DB770C"/>
    <w:rsid w:val="00DC0A1F"/>
    <w:rsid w:val="00DC2640"/>
    <w:rsid w:val="00DC2B16"/>
    <w:rsid w:val="00DC31FF"/>
    <w:rsid w:val="00DC3F55"/>
    <w:rsid w:val="00DC515D"/>
    <w:rsid w:val="00DC6045"/>
    <w:rsid w:val="00DC7B9A"/>
    <w:rsid w:val="00DD1473"/>
    <w:rsid w:val="00DD1D96"/>
    <w:rsid w:val="00DD275C"/>
    <w:rsid w:val="00DD2BD6"/>
    <w:rsid w:val="00DD2E8C"/>
    <w:rsid w:val="00DD37A8"/>
    <w:rsid w:val="00DD3918"/>
    <w:rsid w:val="00DD3BF9"/>
    <w:rsid w:val="00DD442A"/>
    <w:rsid w:val="00DD5062"/>
    <w:rsid w:val="00DD52F2"/>
    <w:rsid w:val="00DD58D8"/>
    <w:rsid w:val="00DD5E6F"/>
    <w:rsid w:val="00DD7CFB"/>
    <w:rsid w:val="00DD7E4D"/>
    <w:rsid w:val="00DE1D05"/>
    <w:rsid w:val="00DE313A"/>
    <w:rsid w:val="00DE45FA"/>
    <w:rsid w:val="00DF0725"/>
    <w:rsid w:val="00DF1FBA"/>
    <w:rsid w:val="00DF3443"/>
    <w:rsid w:val="00DF438C"/>
    <w:rsid w:val="00DF45C2"/>
    <w:rsid w:val="00DF51CB"/>
    <w:rsid w:val="00DF61FF"/>
    <w:rsid w:val="00E0092E"/>
    <w:rsid w:val="00E00D2D"/>
    <w:rsid w:val="00E02F8F"/>
    <w:rsid w:val="00E037EC"/>
    <w:rsid w:val="00E03FE0"/>
    <w:rsid w:val="00E0512A"/>
    <w:rsid w:val="00E05476"/>
    <w:rsid w:val="00E0626A"/>
    <w:rsid w:val="00E0715E"/>
    <w:rsid w:val="00E07BAF"/>
    <w:rsid w:val="00E07F4A"/>
    <w:rsid w:val="00E10B4E"/>
    <w:rsid w:val="00E10CF8"/>
    <w:rsid w:val="00E1288B"/>
    <w:rsid w:val="00E1291B"/>
    <w:rsid w:val="00E12B34"/>
    <w:rsid w:val="00E13AC3"/>
    <w:rsid w:val="00E1425A"/>
    <w:rsid w:val="00E14546"/>
    <w:rsid w:val="00E153D6"/>
    <w:rsid w:val="00E156D9"/>
    <w:rsid w:val="00E1674E"/>
    <w:rsid w:val="00E17DBA"/>
    <w:rsid w:val="00E17F16"/>
    <w:rsid w:val="00E20CEC"/>
    <w:rsid w:val="00E22C17"/>
    <w:rsid w:val="00E2357A"/>
    <w:rsid w:val="00E23E7E"/>
    <w:rsid w:val="00E2425E"/>
    <w:rsid w:val="00E2453A"/>
    <w:rsid w:val="00E25CD8"/>
    <w:rsid w:val="00E26B2A"/>
    <w:rsid w:val="00E2727D"/>
    <w:rsid w:val="00E279FE"/>
    <w:rsid w:val="00E304E9"/>
    <w:rsid w:val="00E30663"/>
    <w:rsid w:val="00E31021"/>
    <w:rsid w:val="00E3251C"/>
    <w:rsid w:val="00E32B33"/>
    <w:rsid w:val="00E341C4"/>
    <w:rsid w:val="00E343C4"/>
    <w:rsid w:val="00E34CA9"/>
    <w:rsid w:val="00E3501C"/>
    <w:rsid w:val="00E35F6A"/>
    <w:rsid w:val="00E370BB"/>
    <w:rsid w:val="00E43902"/>
    <w:rsid w:val="00E44562"/>
    <w:rsid w:val="00E45788"/>
    <w:rsid w:val="00E46346"/>
    <w:rsid w:val="00E46874"/>
    <w:rsid w:val="00E472A4"/>
    <w:rsid w:val="00E50A2B"/>
    <w:rsid w:val="00E5120C"/>
    <w:rsid w:val="00E52B4C"/>
    <w:rsid w:val="00E56216"/>
    <w:rsid w:val="00E56481"/>
    <w:rsid w:val="00E57421"/>
    <w:rsid w:val="00E57BD3"/>
    <w:rsid w:val="00E6083E"/>
    <w:rsid w:val="00E61E2E"/>
    <w:rsid w:val="00E624F7"/>
    <w:rsid w:val="00E6607C"/>
    <w:rsid w:val="00E6647A"/>
    <w:rsid w:val="00E66992"/>
    <w:rsid w:val="00E67307"/>
    <w:rsid w:val="00E679E0"/>
    <w:rsid w:val="00E707A6"/>
    <w:rsid w:val="00E71731"/>
    <w:rsid w:val="00E74EA4"/>
    <w:rsid w:val="00E74EE1"/>
    <w:rsid w:val="00E76DB3"/>
    <w:rsid w:val="00E7752A"/>
    <w:rsid w:val="00E77EEE"/>
    <w:rsid w:val="00E81BCC"/>
    <w:rsid w:val="00E82D3D"/>
    <w:rsid w:val="00E830A7"/>
    <w:rsid w:val="00E8346B"/>
    <w:rsid w:val="00E84CEC"/>
    <w:rsid w:val="00E84F29"/>
    <w:rsid w:val="00E85F78"/>
    <w:rsid w:val="00E87956"/>
    <w:rsid w:val="00E900F6"/>
    <w:rsid w:val="00E9087F"/>
    <w:rsid w:val="00E90BD8"/>
    <w:rsid w:val="00E92686"/>
    <w:rsid w:val="00E935C6"/>
    <w:rsid w:val="00E93789"/>
    <w:rsid w:val="00E93EB1"/>
    <w:rsid w:val="00E9506C"/>
    <w:rsid w:val="00E957DB"/>
    <w:rsid w:val="00E95B49"/>
    <w:rsid w:val="00E960E0"/>
    <w:rsid w:val="00E96BD5"/>
    <w:rsid w:val="00E9730A"/>
    <w:rsid w:val="00EA20FE"/>
    <w:rsid w:val="00EA723A"/>
    <w:rsid w:val="00EA78EE"/>
    <w:rsid w:val="00EB2252"/>
    <w:rsid w:val="00EB277B"/>
    <w:rsid w:val="00EB35F1"/>
    <w:rsid w:val="00EB5A48"/>
    <w:rsid w:val="00EB6686"/>
    <w:rsid w:val="00EB796B"/>
    <w:rsid w:val="00EC0FB1"/>
    <w:rsid w:val="00EC1B95"/>
    <w:rsid w:val="00EC1E51"/>
    <w:rsid w:val="00EC1F13"/>
    <w:rsid w:val="00EC3AB4"/>
    <w:rsid w:val="00EC3C91"/>
    <w:rsid w:val="00EC4889"/>
    <w:rsid w:val="00EC5A6C"/>
    <w:rsid w:val="00EC6726"/>
    <w:rsid w:val="00ED0A4A"/>
    <w:rsid w:val="00ED0E38"/>
    <w:rsid w:val="00ED199B"/>
    <w:rsid w:val="00ED1D81"/>
    <w:rsid w:val="00ED2B0D"/>
    <w:rsid w:val="00ED32CF"/>
    <w:rsid w:val="00ED392E"/>
    <w:rsid w:val="00ED4CBD"/>
    <w:rsid w:val="00ED652E"/>
    <w:rsid w:val="00ED79CF"/>
    <w:rsid w:val="00ED7E5C"/>
    <w:rsid w:val="00EE0FEB"/>
    <w:rsid w:val="00EE1374"/>
    <w:rsid w:val="00EE189D"/>
    <w:rsid w:val="00EE205F"/>
    <w:rsid w:val="00EE2779"/>
    <w:rsid w:val="00EE31CB"/>
    <w:rsid w:val="00EE5AC1"/>
    <w:rsid w:val="00EE6B54"/>
    <w:rsid w:val="00EF0583"/>
    <w:rsid w:val="00EF0E74"/>
    <w:rsid w:val="00EF25DC"/>
    <w:rsid w:val="00EF30CE"/>
    <w:rsid w:val="00EF343F"/>
    <w:rsid w:val="00EF40B4"/>
    <w:rsid w:val="00EF4A70"/>
    <w:rsid w:val="00EF4CFF"/>
    <w:rsid w:val="00F01273"/>
    <w:rsid w:val="00F0169B"/>
    <w:rsid w:val="00F020AE"/>
    <w:rsid w:val="00F021F0"/>
    <w:rsid w:val="00F02775"/>
    <w:rsid w:val="00F028D1"/>
    <w:rsid w:val="00F02D9B"/>
    <w:rsid w:val="00F03836"/>
    <w:rsid w:val="00F0516D"/>
    <w:rsid w:val="00F05F45"/>
    <w:rsid w:val="00F06E4C"/>
    <w:rsid w:val="00F07C7B"/>
    <w:rsid w:val="00F07CB7"/>
    <w:rsid w:val="00F12004"/>
    <w:rsid w:val="00F125EF"/>
    <w:rsid w:val="00F12C72"/>
    <w:rsid w:val="00F13466"/>
    <w:rsid w:val="00F13D1A"/>
    <w:rsid w:val="00F14230"/>
    <w:rsid w:val="00F14C19"/>
    <w:rsid w:val="00F1739E"/>
    <w:rsid w:val="00F17BB9"/>
    <w:rsid w:val="00F2142C"/>
    <w:rsid w:val="00F21448"/>
    <w:rsid w:val="00F22056"/>
    <w:rsid w:val="00F22385"/>
    <w:rsid w:val="00F23D42"/>
    <w:rsid w:val="00F24606"/>
    <w:rsid w:val="00F26081"/>
    <w:rsid w:val="00F26108"/>
    <w:rsid w:val="00F269B3"/>
    <w:rsid w:val="00F279AE"/>
    <w:rsid w:val="00F27DFF"/>
    <w:rsid w:val="00F30AEA"/>
    <w:rsid w:val="00F31422"/>
    <w:rsid w:val="00F3431E"/>
    <w:rsid w:val="00F35958"/>
    <w:rsid w:val="00F35E4E"/>
    <w:rsid w:val="00F40660"/>
    <w:rsid w:val="00F40B9B"/>
    <w:rsid w:val="00F41074"/>
    <w:rsid w:val="00F42880"/>
    <w:rsid w:val="00F430CF"/>
    <w:rsid w:val="00F43882"/>
    <w:rsid w:val="00F44594"/>
    <w:rsid w:val="00F44882"/>
    <w:rsid w:val="00F45B2C"/>
    <w:rsid w:val="00F5026B"/>
    <w:rsid w:val="00F50CE3"/>
    <w:rsid w:val="00F51205"/>
    <w:rsid w:val="00F51C8D"/>
    <w:rsid w:val="00F5284D"/>
    <w:rsid w:val="00F5330E"/>
    <w:rsid w:val="00F55F65"/>
    <w:rsid w:val="00F56455"/>
    <w:rsid w:val="00F600B1"/>
    <w:rsid w:val="00F60916"/>
    <w:rsid w:val="00F610AE"/>
    <w:rsid w:val="00F6147A"/>
    <w:rsid w:val="00F61ACD"/>
    <w:rsid w:val="00F66B75"/>
    <w:rsid w:val="00F677BE"/>
    <w:rsid w:val="00F67B6D"/>
    <w:rsid w:val="00F700E5"/>
    <w:rsid w:val="00F70E37"/>
    <w:rsid w:val="00F72360"/>
    <w:rsid w:val="00F7236A"/>
    <w:rsid w:val="00F74509"/>
    <w:rsid w:val="00F74C11"/>
    <w:rsid w:val="00F75E37"/>
    <w:rsid w:val="00F7798F"/>
    <w:rsid w:val="00F80288"/>
    <w:rsid w:val="00F80D23"/>
    <w:rsid w:val="00F82CAA"/>
    <w:rsid w:val="00F84D34"/>
    <w:rsid w:val="00F8687D"/>
    <w:rsid w:val="00F86F4A"/>
    <w:rsid w:val="00F91B25"/>
    <w:rsid w:val="00F91FC4"/>
    <w:rsid w:val="00F9210E"/>
    <w:rsid w:val="00F92283"/>
    <w:rsid w:val="00F928EE"/>
    <w:rsid w:val="00F93BA3"/>
    <w:rsid w:val="00F944FB"/>
    <w:rsid w:val="00F95DF1"/>
    <w:rsid w:val="00F96873"/>
    <w:rsid w:val="00F97912"/>
    <w:rsid w:val="00FA0E16"/>
    <w:rsid w:val="00FA162A"/>
    <w:rsid w:val="00FA2EBC"/>
    <w:rsid w:val="00FA312B"/>
    <w:rsid w:val="00FA4568"/>
    <w:rsid w:val="00FA4A71"/>
    <w:rsid w:val="00FB0155"/>
    <w:rsid w:val="00FB0CE5"/>
    <w:rsid w:val="00FB2375"/>
    <w:rsid w:val="00FB4C45"/>
    <w:rsid w:val="00FB57CC"/>
    <w:rsid w:val="00FB5F5F"/>
    <w:rsid w:val="00FB6111"/>
    <w:rsid w:val="00FB61F7"/>
    <w:rsid w:val="00FB6E73"/>
    <w:rsid w:val="00FC098C"/>
    <w:rsid w:val="00FC1209"/>
    <w:rsid w:val="00FC2FA9"/>
    <w:rsid w:val="00FC37FA"/>
    <w:rsid w:val="00FC68E0"/>
    <w:rsid w:val="00FD1150"/>
    <w:rsid w:val="00FD1C53"/>
    <w:rsid w:val="00FD24C0"/>
    <w:rsid w:val="00FD530B"/>
    <w:rsid w:val="00FD5343"/>
    <w:rsid w:val="00FD5FAC"/>
    <w:rsid w:val="00FD6EF3"/>
    <w:rsid w:val="00FD7F84"/>
    <w:rsid w:val="00FE01D9"/>
    <w:rsid w:val="00FE056E"/>
    <w:rsid w:val="00FE0946"/>
    <w:rsid w:val="00FE1511"/>
    <w:rsid w:val="00FE18DD"/>
    <w:rsid w:val="00FE1909"/>
    <w:rsid w:val="00FE1FD0"/>
    <w:rsid w:val="00FE31C3"/>
    <w:rsid w:val="00FE3952"/>
    <w:rsid w:val="00FE55BE"/>
    <w:rsid w:val="00FE796E"/>
    <w:rsid w:val="00FE7C4C"/>
    <w:rsid w:val="00FF0B5A"/>
    <w:rsid w:val="00FF0B99"/>
    <w:rsid w:val="00FF0D15"/>
    <w:rsid w:val="00FF20E5"/>
    <w:rsid w:val="00FF24D7"/>
    <w:rsid w:val="00FF2870"/>
    <w:rsid w:val="00FF345C"/>
    <w:rsid w:val="00FF3DA3"/>
    <w:rsid w:val="00FF465B"/>
    <w:rsid w:val="00FF4923"/>
    <w:rsid w:val="00FF5426"/>
    <w:rsid w:val="00FF5905"/>
    <w:rsid w:val="00FF59AB"/>
    <w:rsid w:val="00FF61B5"/>
    <w:rsid w:val="00FF7E2E"/>
    <w:rsid w:val="00FF7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CD6C"/>
  <w15:docId w15:val="{064833E3-C4E8-43A6-9B1A-FD4B36D5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B3"/>
    <w:pPr>
      <w:spacing w:after="0" w:line="240" w:lineRule="auto"/>
    </w:pPr>
    <w:rPr>
      <w:rFonts w:eastAsia="Times New Roman" w:cs="Times New Roman"/>
      <w:szCs w:val="28"/>
    </w:rPr>
  </w:style>
  <w:style w:type="paragraph" w:styleId="Heading1">
    <w:name w:val="heading 1"/>
    <w:basedOn w:val="Normal"/>
    <w:link w:val="Heading1Char"/>
    <w:uiPriority w:val="9"/>
    <w:qFormat/>
    <w:rsid w:val="0098425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8B65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4381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00D2D"/>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01273"/>
    <w:pPr>
      <w:spacing w:before="40" w:after="40"/>
      <w:ind w:firstLine="680"/>
      <w:jc w:val="both"/>
    </w:pPr>
    <w:rPr>
      <w:b/>
      <w:bCs/>
    </w:rPr>
  </w:style>
  <w:style w:type="character" w:customStyle="1" w:styleId="BodyTextIndent3Char">
    <w:name w:val="Body Text Indent 3 Char"/>
    <w:basedOn w:val="DefaultParagraphFont"/>
    <w:link w:val="BodyTextIndent3"/>
    <w:rsid w:val="00F01273"/>
    <w:rPr>
      <w:rFonts w:eastAsia="Times New Roman" w:cs="Times New Roman"/>
      <w:b/>
      <w:bCs/>
      <w:szCs w:val="28"/>
    </w:rPr>
  </w:style>
  <w:style w:type="paragraph" w:styleId="BodyTextIndent2">
    <w:name w:val="Body Text Indent 2"/>
    <w:basedOn w:val="Normal"/>
    <w:link w:val="BodyTextIndent2Char"/>
    <w:rsid w:val="00F01273"/>
    <w:pPr>
      <w:spacing w:before="120"/>
      <w:ind w:firstLine="720"/>
      <w:jc w:val="both"/>
    </w:pPr>
    <w:rPr>
      <w:szCs w:val="24"/>
    </w:rPr>
  </w:style>
  <w:style w:type="character" w:customStyle="1" w:styleId="BodyTextIndent2Char">
    <w:name w:val="Body Text Indent 2 Char"/>
    <w:basedOn w:val="DefaultParagraphFont"/>
    <w:link w:val="BodyTextIndent2"/>
    <w:rsid w:val="00F01273"/>
    <w:rPr>
      <w:rFonts w:eastAsia="Times New Roman" w:cs="Times New Roman"/>
      <w:szCs w:val="24"/>
    </w:rPr>
  </w:style>
  <w:style w:type="paragraph" w:styleId="BodyText">
    <w:name w:val="Body Text"/>
    <w:basedOn w:val="Normal"/>
    <w:link w:val="BodyTextChar"/>
    <w:rsid w:val="00F01273"/>
    <w:pPr>
      <w:jc w:val="both"/>
    </w:pPr>
    <w:rPr>
      <w:rFonts w:ascii=".VnTime" w:hAnsi=".VnTime"/>
      <w:kern w:val="28"/>
      <w:position w:val="4"/>
      <w:szCs w:val="20"/>
      <w:lang w:val="en-GB"/>
    </w:rPr>
  </w:style>
  <w:style w:type="character" w:customStyle="1" w:styleId="BodyTextChar">
    <w:name w:val="Body Text Char"/>
    <w:basedOn w:val="DefaultParagraphFont"/>
    <w:link w:val="BodyText"/>
    <w:rsid w:val="00F01273"/>
    <w:rPr>
      <w:rFonts w:ascii=".VnTime" w:eastAsia="Times New Roman" w:hAnsi=".VnTime" w:cs="Times New Roman"/>
      <w:kern w:val="28"/>
      <w:position w:val="4"/>
      <w:szCs w:val="20"/>
      <w:lang w:val="en-GB"/>
    </w:rPr>
  </w:style>
  <w:style w:type="paragraph" w:styleId="Footer">
    <w:name w:val="footer"/>
    <w:basedOn w:val="Normal"/>
    <w:link w:val="FooterChar"/>
    <w:rsid w:val="00F01273"/>
    <w:pPr>
      <w:tabs>
        <w:tab w:val="center" w:pos="4320"/>
        <w:tab w:val="right" w:pos="8640"/>
      </w:tabs>
    </w:pPr>
  </w:style>
  <w:style w:type="character" w:customStyle="1" w:styleId="FooterChar">
    <w:name w:val="Footer Char"/>
    <w:basedOn w:val="DefaultParagraphFont"/>
    <w:link w:val="Footer"/>
    <w:rsid w:val="00F01273"/>
    <w:rPr>
      <w:rFonts w:eastAsia="Times New Roman" w:cs="Times New Roman"/>
      <w:szCs w:val="28"/>
    </w:rPr>
  </w:style>
  <w:style w:type="character" w:styleId="PageNumber">
    <w:name w:val="page number"/>
    <w:basedOn w:val="DefaultParagraphFont"/>
    <w:rsid w:val="00F01273"/>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C"/>
    <w:basedOn w:val="Normal"/>
    <w:link w:val="FootnoteTextChar"/>
    <w:unhideWhenUsed/>
    <w:qFormat/>
    <w:rsid w:val="00F0127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C Char"/>
    <w:basedOn w:val="DefaultParagraphFont"/>
    <w:link w:val="FootnoteText"/>
    <w:rsid w:val="00F01273"/>
    <w:rPr>
      <w:rFonts w:eastAsia="Times New Roman" w:cs="Times New Roman"/>
      <w:sz w:val="20"/>
      <w:szCs w:val="20"/>
    </w:rPr>
  </w:style>
  <w:style w:type="character" w:styleId="FootnoteReference">
    <w:name w:val="footnote reference"/>
    <w:aliases w:val="Footnote text,ftref,BearingPoint,16 Point,Superscript 6 Point,fr,Footnote Text1,f,Ref,de nota al pie,Footnote + Arial,Black,Footnote Text11,10 pt,Footnote text + 13 pt,f1,(NECG) Footnote Reference,BVI fnr,footnote ref,10 p,10 ,10"/>
    <w:basedOn w:val="DefaultParagraphFont"/>
    <w:unhideWhenUsed/>
    <w:rsid w:val="00F01273"/>
    <w:rPr>
      <w:vertAlign w:val="superscript"/>
    </w:rPr>
  </w:style>
  <w:style w:type="paragraph" w:styleId="Header">
    <w:name w:val="header"/>
    <w:basedOn w:val="Normal"/>
    <w:link w:val="HeaderChar"/>
    <w:uiPriority w:val="99"/>
    <w:unhideWhenUsed/>
    <w:rsid w:val="00F01273"/>
    <w:pPr>
      <w:tabs>
        <w:tab w:val="center" w:pos="4680"/>
        <w:tab w:val="right" w:pos="9360"/>
      </w:tabs>
    </w:pPr>
  </w:style>
  <w:style w:type="character" w:customStyle="1" w:styleId="HeaderChar">
    <w:name w:val="Header Char"/>
    <w:basedOn w:val="DefaultParagraphFont"/>
    <w:link w:val="Header"/>
    <w:uiPriority w:val="99"/>
    <w:rsid w:val="00F01273"/>
    <w:rPr>
      <w:rFonts w:eastAsia="Times New Roman" w:cs="Times New Roman"/>
      <w:szCs w:val="28"/>
    </w:rPr>
  </w:style>
  <w:style w:type="character" w:customStyle="1" w:styleId="BodyText1">
    <w:name w:val="Body Text1"/>
    <w:rsid w:val="00F0127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
    <w:name w:val="Body Text3"/>
    <w:basedOn w:val="Normal"/>
    <w:rsid w:val="00F01273"/>
    <w:pPr>
      <w:widowControl w:val="0"/>
      <w:shd w:val="clear" w:color="auto" w:fill="FFFFFF"/>
      <w:spacing w:line="147" w:lineRule="exact"/>
      <w:ind w:firstLine="340"/>
      <w:jc w:val="both"/>
    </w:pPr>
    <w:rPr>
      <w:color w:val="000000"/>
      <w:sz w:val="14"/>
      <w:szCs w:val="14"/>
      <w:lang w:val="vi-VN"/>
    </w:rPr>
  </w:style>
  <w:style w:type="character" w:customStyle="1" w:styleId="Heading1Char">
    <w:name w:val="Heading 1 Char"/>
    <w:basedOn w:val="DefaultParagraphFont"/>
    <w:link w:val="Heading1"/>
    <w:uiPriority w:val="9"/>
    <w:rsid w:val="00984253"/>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271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50"/>
    <w:rPr>
      <w:rFonts w:ascii="Segoe UI" w:eastAsia="Times New Roman" w:hAnsi="Segoe UI" w:cs="Segoe UI"/>
      <w:sz w:val="18"/>
      <w:szCs w:val="18"/>
    </w:rPr>
  </w:style>
  <w:style w:type="character" w:styleId="Hyperlink">
    <w:name w:val="Hyperlink"/>
    <w:basedOn w:val="DefaultParagraphFont"/>
    <w:uiPriority w:val="99"/>
    <w:unhideWhenUsed/>
    <w:rsid w:val="00B2151C"/>
    <w:rPr>
      <w:color w:val="0000FF"/>
      <w:u w:val="single"/>
    </w:rPr>
  </w:style>
  <w:style w:type="character" w:styleId="Strong">
    <w:name w:val="Strong"/>
    <w:basedOn w:val="DefaultParagraphFont"/>
    <w:uiPriority w:val="22"/>
    <w:qFormat/>
    <w:rsid w:val="00A50564"/>
    <w:rPr>
      <w:b/>
      <w:bCs/>
    </w:rPr>
  </w:style>
  <w:style w:type="paragraph" w:customStyle="1" w:styleId="CharCharCharChar">
    <w:name w:val="Char Char Char Char"/>
    <w:basedOn w:val="Normal"/>
    <w:semiHidden/>
    <w:rsid w:val="00CF4595"/>
    <w:pPr>
      <w:pageBreakBefore/>
      <w:spacing w:before="100" w:beforeAutospacing="1" w:after="100" w:afterAutospacing="1"/>
    </w:pPr>
    <w:rPr>
      <w:rFonts w:ascii="Tahoma" w:hAnsi="Tahoma"/>
      <w:sz w:val="20"/>
      <w:szCs w:val="20"/>
    </w:rPr>
  </w:style>
  <w:style w:type="paragraph" w:styleId="NormalWeb">
    <w:name w:val="Normal (Web)"/>
    <w:basedOn w:val="Normal"/>
    <w:uiPriority w:val="99"/>
    <w:unhideWhenUsed/>
    <w:rsid w:val="00052402"/>
    <w:pPr>
      <w:spacing w:before="100" w:beforeAutospacing="1" w:after="100" w:afterAutospacing="1"/>
    </w:pPr>
    <w:rPr>
      <w:sz w:val="24"/>
      <w:szCs w:val="24"/>
    </w:rPr>
  </w:style>
  <w:style w:type="paragraph" w:styleId="ListParagraph">
    <w:name w:val="List Paragraph"/>
    <w:basedOn w:val="Normal"/>
    <w:uiPriority w:val="34"/>
    <w:qFormat/>
    <w:rsid w:val="0040253E"/>
    <w:pPr>
      <w:ind w:left="720"/>
      <w:contextualSpacing/>
    </w:pPr>
  </w:style>
  <w:style w:type="paragraph" w:customStyle="1" w:styleId="CharCharCharChar1">
    <w:name w:val="Char Char Char Char1"/>
    <w:basedOn w:val="Normal"/>
    <w:semiHidden/>
    <w:rsid w:val="007740D1"/>
    <w:pPr>
      <w:pageBreakBefore/>
      <w:spacing w:before="100" w:beforeAutospacing="1" w:after="100" w:afterAutospacing="1"/>
    </w:pPr>
    <w:rPr>
      <w:rFonts w:ascii="Tahoma" w:hAnsi="Tahoma"/>
      <w:sz w:val="20"/>
      <w:szCs w:val="20"/>
    </w:rPr>
  </w:style>
  <w:style w:type="paragraph" w:customStyle="1" w:styleId="CharChar6CharChar">
    <w:name w:val="Char Char6 Char Char"/>
    <w:basedOn w:val="Normal"/>
    <w:rsid w:val="004B4268"/>
    <w:pPr>
      <w:pageBreakBefore/>
      <w:spacing w:before="100" w:beforeAutospacing="1" w:after="100" w:afterAutospacing="1"/>
    </w:pPr>
    <w:rPr>
      <w:rFonts w:ascii="Tahoma" w:hAnsi="Tahoma"/>
      <w:sz w:val="20"/>
      <w:szCs w:val="20"/>
    </w:rPr>
  </w:style>
  <w:style w:type="character" w:customStyle="1" w:styleId="noidunggt">
    <w:name w:val="noidunggt"/>
    <w:basedOn w:val="DefaultParagraphFont"/>
    <w:rsid w:val="004B4268"/>
  </w:style>
  <w:style w:type="character" w:styleId="Emphasis">
    <w:name w:val="Emphasis"/>
    <w:basedOn w:val="DefaultParagraphFont"/>
    <w:uiPriority w:val="20"/>
    <w:qFormat/>
    <w:rsid w:val="0000244B"/>
    <w:rPr>
      <w:i/>
      <w:iCs/>
    </w:rPr>
  </w:style>
  <w:style w:type="paragraph" w:styleId="EndnoteText">
    <w:name w:val="endnote text"/>
    <w:basedOn w:val="Normal"/>
    <w:link w:val="EndnoteTextChar"/>
    <w:uiPriority w:val="99"/>
    <w:semiHidden/>
    <w:unhideWhenUsed/>
    <w:rsid w:val="00165E50"/>
    <w:rPr>
      <w:sz w:val="20"/>
      <w:szCs w:val="20"/>
    </w:rPr>
  </w:style>
  <w:style w:type="character" w:customStyle="1" w:styleId="EndnoteTextChar">
    <w:name w:val="Endnote Text Char"/>
    <w:basedOn w:val="DefaultParagraphFont"/>
    <w:link w:val="EndnoteText"/>
    <w:uiPriority w:val="99"/>
    <w:semiHidden/>
    <w:rsid w:val="00165E50"/>
    <w:rPr>
      <w:rFonts w:eastAsia="Times New Roman" w:cs="Times New Roman"/>
      <w:sz w:val="20"/>
      <w:szCs w:val="20"/>
    </w:rPr>
  </w:style>
  <w:style w:type="character" w:styleId="EndnoteReference">
    <w:name w:val="endnote reference"/>
    <w:basedOn w:val="DefaultParagraphFont"/>
    <w:uiPriority w:val="99"/>
    <w:semiHidden/>
    <w:unhideWhenUsed/>
    <w:rsid w:val="00165E50"/>
    <w:rPr>
      <w:vertAlign w:val="superscript"/>
    </w:rPr>
  </w:style>
  <w:style w:type="character" w:customStyle="1" w:styleId="Heading4Char">
    <w:name w:val="Heading 4 Char"/>
    <w:basedOn w:val="DefaultParagraphFont"/>
    <w:link w:val="Heading4"/>
    <w:uiPriority w:val="9"/>
    <w:semiHidden/>
    <w:rsid w:val="00E00D2D"/>
    <w:rPr>
      <w:rFonts w:asciiTheme="majorHAnsi" w:eastAsiaTheme="majorEastAsia" w:hAnsiTheme="majorHAnsi" w:cstheme="majorBidi"/>
      <w:b/>
      <w:bCs/>
      <w:i/>
      <w:iCs/>
      <w:color w:val="5B9BD5" w:themeColor="accent1"/>
      <w:szCs w:val="28"/>
    </w:rPr>
  </w:style>
  <w:style w:type="character" w:customStyle="1" w:styleId="Heading2Char">
    <w:name w:val="Heading 2 Char"/>
    <w:basedOn w:val="DefaultParagraphFont"/>
    <w:link w:val="Heading2"/>
    <w:uiPriority w:val="9"/>
    <w:rsid w:val="008B651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43814"/>
    <w:rPr>
      <w:rFonts w:asciiTheme="majorHAnsi" w:eastAsiaTheme="majorEastAsia" w:hAnsiTheme="majorHAnsi" w:cstheme="majorBidi"/>
      <w:b/>
      <w:bCs/>
      <w:color w:val="5B9BD5" w:themeColor="accent1"/>
      <w:szCs w:val="28"/>
    </w:rPr>
  </w:style>
  <w:style w:type="character" w:customStyle="1" w:styleId="Bodytext2">
    <w:name w:val="Body text (2)_"/>
    <w:link w:val="Bodytext20"/>
    <w:locked/>
    <w:rsid w:val="004F5A65"/>
    <w:rPr>
      <w:sz w:val="26"/>
      <w:szCs w:val="26"/>
      <w:shd w:val="clear" w:color="auto" w:fill="FFFFFF"/>
    </w:rPr>
  </w:style>
  <w:style w:type="paragraph" w:customStyle="1" w:styleId="Bodytext20">
    <w:name w:val="Body text (2)"/>
    <w:basedOn w:val="Normal"/>
    <w:link w:val="Bodytext2"/>
    <w:rsid w:val="004F5A65"/>
    <w:pPr>
      <w:widowControl w:val="0"/>
      <w:shd w:val="clear" w:color="auto" w:fill="FFFFFF"/>
      <w:spacing w:before="540" w:after="180" w:line="240" w:lineRule="atLeast"/>
      <w:jc w:val="center"/>
    </w:pPr>
    <w:rPr>
      <w:rFonts w:eastAsiaTheme="minorHAnsi" w:cstheme="minorBidi"/>
      <w:sz w:val="26"/>
      <w:szCs w:val="26"/>
    </w:rPr>
  </w:style>
  <w:style w:type="character" w:customStyle="1" w:styleId="uv3um">
    <w:name w:val="uv3um"/>
    <w:basedOn w:val="DefaultParagraphFont"/>
    <w:rsid w:val="00733EAF"/>
  </w:style>
  <w:style w:type="character" w:customStyle="1" w:styleId="vkekvd">
    <w:name w:val="vkekvd"/>
    <w:basedOn w:val="DefaultParagraphFont"/>
    <w:rsid w:val="0083548B"/>
  </w:style>
  <w:style w:type="character" w:customStyle="1" w:styleId="fontstyle01">
    <w:name w:val="fontstyle01"/>
    <w:basedOn w:val="DefaultParagraphFont"/>
    <w:rsid w:val="00CE21AB"/>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D676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707">
      <w:bodyDiv w:val="1"/>
      <w:marLeft w:val="0"/>
      <w:marRight w:val="0"/>
      <w:marTop w:val="0"/>
      <w:marBottom w:val="0"/>
      <w:divBdr>
        <w:top w:val="none" w:sz="0" w:space="0" w:color="auto"/>
        <w:left w:val="none" w:sz="0" w:space="0" w:color="auto"/>
        <w:bottom w:val="none" w:sz="0" w:space="0" w:color="auto"/>
        <w:right w:val="none" w:sz="0" w:space="0" w:color="auto"/>
      </w:divBdr>
      <w:divsChild>
        <w:div w:id="810246660">
          <w:marLeft w:val="0"/>
          <w:marRight w:val="0"/>
          <w:marTop w:val="0"/>
          <w:marBottom w:val="0"/>
          <w:divBdr>
            <w:top w:val="none" w:sz="0" w:space="0" w:color="auto"/>
            <w:left w:val="none" w:sz="0" w:space="0" w:color="auto"/>
            <w:bottom w:val="none" w:sz="0" w:space="0" w:color="auto"/>
            <w:right w:val="none" w:sz="0" w:space="0" w:color="auto"/>
          </w:divBdr>
        </w:div>
        <w:div w:id="313265663">
          <w:marLeft w:val="0"/>
          <w:marRight w:val="0"/>
          <w:marTop w:val="0"/>
          <w:marBottom w:val="0"/>
          <w:divBdr>
            <w:top w:val="none" w:sz="0" w:space="0" w:color="auto"/>
            <w:left w:val="none" w:sz="0" w:space="0" w:color="auto"/>
            <w:bottom w:val="none" w:sz="0" w:space="0" w:color="auto"/>
            <w:right w:val="none" w:sz="0" w:space="0" w:color="auto"/>
          </w:divBdr>
          <w:divsChild>
            <w:div w:id="1702435126">
              <w:marLeft w:val="0"/>
              <w:marRight w:val="0"/>
              <w:marTop w:val="0"/>
              <w:marBottom w:val="0"/>
              <w:divBdr>
                <w:top w:val="none" w:sz="0" w:space="0" w:color="auto"/>
                <w:left w:val="none" w:sz="0" w:space="0" w:color="auto"/>
                <w:bottom w:val="none" w:sz="0" w:space="0" w:color="auto"/>
                <w:right w:val="none" w:sz="0" w:space="0" w:color="auto"/>
              </w:divBdr>
            </w:div>
            <w:div w:id="1164786043">
              <w:marLeft w:val="0"/>
              <w:marRight w:val="0"/>
              <w:marTop w:val="0"/>
              <w:marBottom w:val="150"/>
              <w:divBdr>
                <w:top w:val="none" w:sz="0" w:space="0" w:color="auto"/>
                <w:left w:val="none" w:sz="0" w:space="0" w:color="auto"/>
                <w:bottom w:val="none" w:sz="0" w:space="0" w:color="auto"/>
                <w:right w:val="none" w:sz="0" w:space="0" w:color="auto"/>
              </w:divBdr>
            </w:div>
            <w:div w:id="85769264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789428">
      <w:bodyDiv w:val="1"/>
      <w:marLeft w:val="0"/>
      <w:marRight w:val="0"/>
      <w:marTop w:val="0"/>
      <w:marBottom w:val="0"/>
      <w:divBdr>
        <w:top w:val="none" w:sz="0" w:space="0" w:color="auto"/>
        <w:left w:val="none" w:sz="0" w:space="0" w:color="auto"/>
        <w:bottom w:val="none" w:sz="0" w:space="0" w:color="auto"/>
        <w:right w:val="none" w:sz="0" w:space="0" w:color="auto"/>
      </w:divBdr>
    </w:div>
    <w:div w:id="22098046">
      <w:bodyDiv w:val="1"/>
      <w:marLeft w:val="0"/>
      <w:marRight w:val="0"/>
      <w:marTop w:val="0"/>
      <w:marBottom w:val="0"/>
      <w:divBdr>
        <w:top w:val="none" w:sz="0" w:space="0" w:color="auto"/>
        <w:left w:val="none" w:sz="0" w:space="0" w:color="auto"/>
        <w:bottom w:val="none" w:sz="0" w:space="0" w:color="auto"/>
        <w:right w:val="none" w:sz="0" w:space="0" w:color="auto"/>
      </w:divBdr>
    </w:div>
    <w:div w:id="54160678">
      <w:bodyDiv w:val="1"/>
      <w:marLeft w:val="0"/>
      <w:marRight w:val="0"/>
      <w:marTop w:val="0"/>
      <w:marBottom w:val="0"/>
      <w:divBdr>
        <w:top w:val="none" w:sz="0" w:space="0" w:color="auto"/>
        <w:left w:val="none" w:sz="0" w:space="0" w:color="auto"/>
        <w:bottom w:val="none" w:sz="0" w:space="0" w:color="auto"/>
        <w:right w:val="none" w:sz="0" w:space="0" w:color="auto"/>
      </w:divBdr>
    </w:div>
    <w:div w:id="55057049">
      <w:bodyDiv w:val="1"/>
      <w:marLeft w:val="0"/>
      <w:marRight w:val="0"/>
      <w:marTop w:val="0"/>
      <w:marBottom w:val="0"/>
      <w:divBdr>
        <w:top w:val="none" w:sz="0" w:space="0" w:color="auto"/>
        <w:left w:val="none" w:sz="0" w:space="0" w:color="auto"/>
        <w:bottom w:val="none" w:sz="0" w:space="0" w:color="auto"/>
        <w:right w:val="none" w:sz="0" w:space="0" w:color="auto"/>
      </w:divBdr>
    </w:div>
    <w:div w:id="56830866">
      <w:bodyDiv w:val="1"/>
      <w:marLeft w:val="0"/>
      <w:marRight w:val="0"/>
      <w:marTop w:val="0"/>
      <w:marBottom w:val="0"/>
      <w:divBdr>
        <w:top w:val="none" w:sz="0" w:space="0" w:color="auto"/>
        <w:left w:val="none" w:sz="0" w:space="0" w:color="auto"/>
        <w:bottom w:val="none" w:sz="0" w:space="0" w:color="auto"/>
        <w:right w:val="none" w:sz="0" w:space="0" w:color="auto"/>
      </w:divBdr>
    </w:div>
    <w:div w:id="91702596">
      <w:bodyDiv w:val="1"/>
      <w:marLeft w:val="0"/>
      <w:marRight w:val="0"/>
      <w:marTop w:val="0"/>
      <w:marBottom w:val="0"/>
      <w:divBdr>
        <w:top w:val="none" w:sz="0" w:space="0" w:color="auto"/>
        <w:left w:val="none" w:sz="0" w:space="0" w:color="auto"/>
        <w:bottom w:val="none" w:sz="0" w:space="0" w:color="auto"/>
        <w:right w:val="none" w:sz="0" w:space="0" w:color="auto"/>
      </w:divBdr>
    </w:div>
    <w:div w:id="101999071">
      <w:bodyDiv w:val="1"/>
      <w:marLeft w:val="0"/>
      <w:marRight w:val="0"/>
      <w:marTop w:val="0"/>
      <w:marBottom w:val="0"/>
      <w:divBdr>
        <w:top w:val="none" w:sz="0" w:space="0" w:color="auto"/>
        <w:left w:val="none" w:sz="0" w:space="0" w:color="auto"/>
        <w:bottom w:val="none" w:sz="0" w:space="0" w:color="auto"/>
        <w:right w:val="none" w:sz="0" w:space="0" w:color="auto"/>
      </w:divBdr>
    </w:div>
    <w:div w:id="107286253">
      <w:bodyDiv w:val="1"/>
      <w:marLeft w:val="0"/>
      <w:marRight w:val="0"/>
      <w:marTop w:val="0"/>
      <w:marBottom w:val="0"/>
      <w:divBdr>
        <w:top w:val="none" w:sz="0" w:space="0" w:color="auto"/>
        <w:left w:val="none" w:sz="0" w:space="0" w:color="auto"/>
        <w:bottom w:val="none" w:sz="0" w:space="0" w:color="auto"/>
        <w:right w:val="none" w:sz="0" w:space="0" w:color="auto"/>
      </w:divBdr>
    </w:div>
    <w:div w:id="131137966">
      <w:bodyDiv w:val="1"/>
      <w:marLeft w:val="0"/>
      <w:marRight w:val="0"/>
      <w:marTop w:val="0"/>
      <w:marBottom w:val="0"/>
      <w:divBdr>
        <w:top w:val="none" w:sz="0" w:space="0" w:color="auto"/>
        <w:left w:val="none" w:sz="0" w:space="0" w:color="auto"/>
        <w:bottom w:val="none" w:sz="0" w:space="0" w:color="auto"/>
        <w:right w:val="none" w:sz="0" w:space="0" w:color="auto"/>
      </w:divBdr>
    </w:div>
    <w:div w:id="139032830">
      <w:bodyDiv w:val="1"/>
      <w:marLeft w:val="0"/>
      <w:marRight w:val="0"/>
      <w:marTop w:val="0"/>
      <w:marBottom w:val="0"/>
      <w:divBdr>
        <w:top w:val="none" w:sz="0" w:space="0" w:color="auto"/>
        <w:left w:val="none" w:sz="0" w:space="0" w:color="auto"/>
        <w:bottom w:val="none" w:sz="0" w:space="0" w:color="auto"/>
        <w:right w:val="none" w:sz="0" w:space="0" w:color="auto"/>
      </w:divBdr>
    </w:div>
    <w:div w:id="142888820">
      <w:bodyDiv w:val="1"/>
      <w:marLeft w:val="0"/>
      <w:marRight w:val="0"/>
      <w:marTop w:val="0"/>
      <w:marBottom w:val="0"/>
      <w:divBdr>
        <w:top w:val="none" w:sz="0" w:space="0" w:color="auto"/>
        <w:left w:val="none" w:sz="0" w:space="0" w:color="auto"/>
        <w:bottom w:val="none" w:sz="0" w:space="0" w:color="auto"/>
        <w:right w:val="none" w:sz="0" w:space="0" w:color="auto"/>
      </w:divBdr>
    </w:div>
    <w:div w:id="145249511">
      <w:bodyDiv w:val="1"/>
      <w:marLeft w:val="0"/>
      <w:marRight w:val="0"/>
      <w:marTop w:val="0"/>
      <w:marBottom w:val="0"/>
      <w:divBdr>
        <w:top w:val="none" w:sz="0" w:space="0" w:color="auto"/>
        <w:left w:val="none" w:sz="0" w:space="0" w:color="auto"/>
        <w:bottom w:val="none" w:sz="0" w:space="0" w:color="auto"/>
        <w:right w:val="none" w:sz="0" w:space="0" w:color="auto"/>
      </w:divBdr>
    </w:div>
    <w:div w:id="223024859">
      <w:bodyDiv w:val="1"/>
      <w:marLeft w:val="0"/>
      <w:marRight w:val="0"/>
      <w:marTop w:val="0"/>
      <w:marBottom w:val="0"/>
      <w:divBdr>
        <w:top w:val="none" w:sz="0" w:space="0" w:color="auto"/>
        <w:left w:val="none" w:sz="0" w:space="0" w:color="auto"/>
        <w:bottom w:val="none" w:sz="0" w:space="0" w:color="auto"/>
        <w:right w:val="none" w:sz="0" w:space="0" w:color="auto"/>
      </w:divBdr>
    </w:div>
    <w:div w:id="223760465">
      <w:bodyDiv w:val="1"/>
      <w:marLeft w:val="0"/>
      <w:marRight w:val="0"/>
      <w:marTop w:val="0"/>
      <w:marBottom w:val="0"/>
      <w:divBdr>
        <w:top w:val="none" w:sz="0" w:space="0" w:color="auto"/>
        <w:left w:val="none" w:sz="0" w:space="0" w:color="auto"/>
        <w:bottom w:val="none" w:sz="0" w:space="0" w:color="auto"/>
        <w:right w:val="none" w:sz="0" w:space="0" w:color="auto"/>
      </w:divBdr>
    </w:div>
    <w:div w:id="234515049">
      <w:bodyDiv w:val="1"/>
      <w:marLeft w:val="0"/>
      <w:marRight w:val="0"/>
      <w:marTop w:val="0"/>
      <w:marBottom w:val="0"/>
      <w:divBdr>
        <w:top w:val="none" w:sz="0" w:space="0" w:color="auto"/>
        <w:left w:val="none" w:sz="0" w:space="0" w:color="auto"/>
        <w:bottom w:val="none" w:sz="0" w:space="0" w:color="auto"/>
        <w:right w:val="none" w:sz="0" w:space="0" w:color="auto"/>
      </w:divBdr>
    </w:div>
    <w:div w:id="246312150">
      <w:bodyDiv w:val="1"/>
      <w:marLeft w:val="0"/>
      <w:marRight w:val="0"/>
      <w:marTop w:val="0"/>
      <w:marBottom w:val="0"/>
      <w:divBdr>
        <w:top w:val="none" w:sz="0" w:space="0" w:color="auto"/>
        <w:left w:val="none" w:sz="0" w:space="0" w:color="auto"/>
        <w:bottom w:val="none" w:sz="0" w:space="0" w:color="auto"/>
        <w:right w:val="none" w:sz="0" w:space="0" w:color="auto"/>
      </w:divBdr>
    </w:div>
    <w:div w:id="248002811">
      <w:bodyDiv w:val="1"/>
      <w:marLeft w:val="0"/>
      <w:marRight w:val="0"/>
      <w:marTop w:val="0"/>
      <w:marBottom w:val="0"/>
      <w:divBdr>
        <w:top w:val="none" w:sz="0" w:space="0" w:color="auto"/>
        <w:left w:val="none" w:sz="0" w:space="0" w:color="auto"/>
        <w:bottom w:val="none" w:sz="0" w:space="0" w:color="auto"/>
        <w:right w:val="none" w:sz="0" w:space="0" w:color="auto"/>
      </w:divBdr>
    </w:div>
    <w:div w:id="253973458">
      <w:bodyDiv w:val="1"/>
      <w:marLeft w:val="0"/>
      <w:marRight w:val="0"/>
      <w:marTop w:val="0"/>
      <w:marBottom w:val="0"/>
      <w:divBdr>
        <w:top w:val="none" w:sz="0" w:space="0" w:color="auto"/>
        <w:left w:val="none" w:sz="0" w:space="0" w:color="auto"/>
        <w:bottom w:val="none" w:sz="0" w:space="0" w:color="auto"/>
        <w:right w:val="none" w:sz="0" w:space="0" w:color="auto"/>
      </w:divBdr>
    </w:div>
    <w:div w:id="257910167">
      <w:bodyDiv w:val="1"/>
      <w:marLeft w:val="0"/>
      <w:marRight w:val="0"/>
      <w:marTop w:val="0"/>
      <w:marBottom w:val="0"/>
      <w:divBdr>
        <w:top w:val="none" w:sz="0" w:space="0" w:color="auto"/>
        <w:left w:val="none" w:sz="0" w:space="0" w:color="auto"/>
        <w:bottom w:val="none" w:sz="0" w:space="0" w:color="auto"/>
        <w:right w:val="none" w:sz="0" w:space="0" w:color="auto"/>
      </w:divBdr>
    </w:div>
    <w:div w:id="281426123">
      <w:bodyDiv w:val="1"/>
      <w:marLeft w:val="0"/>
      <w:marRight w:val="0"/>
      <w:marTop w:val="0"/>
      <w:marBottom w:val="0"/>
      <w:divBdr>
        <w:top w:val="none" w:sz="0" w:space="0" w:color="auto"/>
        <w:left w:val="none" w:sz="0" w:space="0" w:color="auto"/>
        <w:bottom w:val="none" w:sz="0" w:space="0" w:color="auto"/>
        <w:right w:val="none" w:sz="0" w:space="0" w:color="auto"/>
      </w:divBdr>
    </w:div>
    <w:div w:id="303045438">
      <w:bodyDiv w:val="1"/>
      <w:marLeft w:val="0"/>
      <w:marRight w:val="0"/>
      <w:marTop w:val="0"/>
      <w:marBottom w:val="0"/>
      <w:divBdr>
        <w:top w:val="none" w:sz="0" w:space="0" w:color="auto"/>
        <w:left w:val="none" w:sz="0" w:space="0" w:color="auto"/>
        <w:bottom w:val="none" w:sz="0" w:space="0" w:color="auto"/>
        <w:right w:val="none" w:sz="0" w:space="0" w:color="auto"/>
      </w:divBdr>
    </w:div>
    <w:div w:id="304117374">
      <w:bodyDiv w:val="1"/>
      <w:marLeft w:val="0"/>
      <w:marRight w:val="0"/>
      <w:marTop w:val="0"/>
      <w:marBottom w:val="0"/>
      <w:divBdr>
        <w:top w:val="none" w:sz="0" w:space="0" w:color="auto"/>
        <w:left w:val="none" w:sz="0" w:space="0" w:color="auto"/>
        <w:bottom w:val="none" w:sz="0" w:space="0" w:color="auto"/>
        <w:right w:val="none" w:sz="0" w:space="0" w:color="auto"/>
      </w:divBdr>
      <w:divsChild>
        <w:div w:id="2002611231">
          <w:marLeft w:val="0"/>
          <w:marRight w:val="0"/>
          <w:marTop w:val="0"/>
          <w:marBottom w:val="300"/>
          <w:divBdr>
            <w:top w:val="none" w:sz="0" w:space="0" w:color="auto"/>
            <w:left w:val="none" w:sz="0" w:space="0" w:color="auto"/>
            <w:bottom w:val="none" w:sz="0" w:space="0" w:color="auto"/>
            <w:right w:val="none" w:sz="0" w:space="0" w:color="auto"/>
          </w:divBdr>
          <w:divsChild>
            <w:div w:id="308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803">
      <w:bodyDiv w:val="1"/>
      <w:marLeft w:val="0"/>
      <w:marRight w:val="0"/>
      <w:marTop w:val="0"/>
      <w:marBottom w:val="0"/>
      <w:divBdr>
        <w:top w:val="none" w:sz="0" w:space="0" w:color="auto"/>
        <w:left w:val="none" w:sz="0" w:space="0" w:color="auto"/>
        <w:bottom w:val="none" w:sz="0" w:space="0" w:color="auto"/>
        <w:right w:val="none" w:sz="0" w:space="0" w:color="auto"/>
      </w:divBdr>
    </w:div>
    <w:div w:id="335152377">
      <w:bodyDiv w:val="1"/>
      <w:marLeft w:val="0"/>
      <w:marRight w:val="0"/>
      <w:marTop w:val="0"/>
      <w:marBottom w:val="0"/>
      <w:divBdr>
        <w:top w:val="none" w:sz="0" w:space="0" w:color="auto"/>
        <w:left w:val="none" w:sz="0" w:space="0" w:color="auto"/>
        <w:bottom w:val="none" w:sz="0" w:space="0" w:color="auto"/>
        <w:right w:val="none" w:sz="0" w:space="0" w:color="auto"/>
      </w:divBdr>
    </w:div>
    <w:div w:id="336738902">
      <w:bodyDiv w:val="1"/>
      <w:marLeft w:val="0"/>
      <w:marRight w:val="0"/>
      <w:marTop w:val="0"/>
      <w:marBottom w:val="0"/>
      <w:divBdr>
        <w:top w:val="none" w:sz="0" w:space="0" w:color="auto"/>
        <w:left w:val="none" w:sz="0" w:space="0" w:color="auto"/>
        <w:bottom w:val="none" w:sz="0" w:space="0" w:color="auto"/>
        <w:right w:val="none" w:sz="0" w:space="0" w:color="auto"/>
      </w:divBdr>
    </w:div>
    <w:div w:id="381831417">
      <w:bodyDiv w:val="1"/>
      <w:marLeft w:val="0"/>
      <w:marRight w:val="0"/>
      <w:marTop w:val="0"/>
      <w:marBottom w:val="0"/>
      <w:divBdr>
        <w:top w:val="none" w:sz="0" w:space="0" w:color="auto"/>
        <w:left w:val="none" w:sz="0" w:space="0" w:color="auto"/>
        <w:bottom w:val="none" w:sz="0" w:space="0" w:color="auto"/>
        <w:right w:val="none" w:sz="0" w:space="0" w:color="auto"/>
      </w:divBdr>
    </w:div>
    <w:div w:id="393816095">
      <w:bodyDiv w:val="1"/>
      <w:marLeft w:val="0"/>
      <w:marRight w:val="0"/>
      <w:marTop w:val="0"/>
      <w:marBottom w:val="0"/>
      <w:divBdr>
        <w:top w:val="none" w:sz="0" w:space="0" w:color="auto"/>
        <w:left w:val="none" w:sz="0" w:space="0" w:color="auto"/>
        <w:bottom w:val="none" w:sz="0" w:space="0" w:color="auto"/>
        <w:right w:val="none" w:sz="0" w:space="0" w:color="auto"/>
      </w:divBdr>
    </w:div>
    <w:div w:id="402148186">
      <w:bodyDiv w:val="1"/>
      <w:marLeft w:val="0"/>
      <w:marRight w:val="0"/>
      <w:marTop w:val="0"/>
      <w:marBottom w:val="0"/>
      <w:divBdr>
        <w:top w:val="none" w:sz="0" w:space="0" w:color="auto"/>
        <w:left w:val="none" w:sz="0" w:space="0" w:color="auto"/>
        <w:bottom w:val="none" w:sz="0" w:space="0" w:color="auto"/>
        <w:right w:val="none" w:sz="0" w:space="0" w:color="auto"/>
      </w:divBdr>
    </w:div>
    <w:div w:id="407385237">
      <w:bodyDiv w:val="1"/>
      <w:marLeft w:val="0"/>
      <w:marRight w:val="0"/>
      <w:marTop w:val="0"/>
      <w:marBottom w:val="0"/>
      <w:divBdr>
        <w:top w:val="none" w:sz="0" w:space="0" w:color="auto"/>
        <w:left w:val="none" w:sz="0" w:space="0" w:color="auto"/>
        <w:bottom w:val="none" w:sz="0" w:space="0" w:color="auto"/>
        <w:right w:val="none" w:sz="0" w:space="0" w:color="auto"/>
      </w:divBdr>
    </w:div>
    <w:div w:id="420218112">
      <w:bodyDiv w:val="1"/>
      <w:marLeft w:val="0"/>
      <w:marRight w:val="0"/>
      <w:marTop w:val="0"/>
      <w:marBottom w:val="0"/>
      <w:divBdr>
        <w:top w:val="none" w:sz="0" w:space="0" w:color="auto"/>
        <w:left w:val="none" w:sz="0" w:space="0" w:color="auto"/>
        <w:bottom w:val="none" w:sz="0" w:space="0" w:color="auto"/>
        <w:right w:val="none" w:sz="0" w:space="0" w:color="auto"/>
      </w:divBdr>
    </w:div>
    <w:div w:id="432407106">
      <w:bodyDiv w:val="1"/>
      <w:marLeft w:val="0"/>
      <w:marRight w:val="0"/>
      <w:marTop w:val="0"/>
      <w:marBottom w:val="0"/>
      <w:divBdr>
        <w:top w:val="none" w:sz="0" w:space="0" w:color="auto"/>
        <w:left w:val="none" w:sz="0" w:space="0" w:color="auto"/>
        <w:bottom w:val="none" w:sz="0" w:space="0" w:color="auto"/>
        <w:right w:val="none" w:sz="0" w:space="0" w:color="auto"/>
      </w:divBdr>
      <w:divsChild>
        <w:div w:id="1507818942">
          <w:marLeft w:val="0"/>
          <w:marRight w:val="0"/>
          <w:marTop w:val="0"/>
          <w:marBottom w:val="0"/>
          <w:divBdr>
            <w:top w:val="none" w:sz="0" w:space="0" w:color="auto"/>
            <w:left w:val="none" w:sz="0" w:space="0" w:color="auto"/>
            <w:bottom w:val="none" w:sz="0" w:space="0" w:color="auto"/>
            <w:right w:val="none" w:sz="0" w:space="0" w:color="auto"/>
          </w:divBdr>
          <w:divsChild>
            <w:div w:id="1624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3222">
      <w:bodyDiv w:val="1"/>
      <w:marLeft w:val="0"/>
      <w:marRight w:val="0"/>
      <w:marTop w:val="0"/>
      <w:marBottom w:val="0"/>
      <w:divBdr>
        <w:top w:val="none" w:sz="0" w:space="0" w:color="auto"/>
        <w:left w:val="none" w:sz="0" w:space="0" w:color="auto"/>
        <w:bottom w:val="none" w:sz="0" w:space="0" w:color="auto"/>
        <w:right w:val="none" w:sz="0" w:space="0" w:color="auto"/>
      </w:divBdr>
    </w:div>
    <w:div w:id="459037666">
      <w:bodyDiv w:val="1"/>
      <w:marLeft w:val="0"/>
      <w:marRight w:val="0"/>
      <w:marTop w:val="0"/>
      <w:marBottom w:val="0"/>
      <w:divBdr>
        <w:top w:val="none" w:sz="0" w:space="0" w:color="auto"/>
        <w:left w:val="none" w:sz="0" w:space="0" w:color="auto"/>
        <w:bottom w:val="none" w:sz="0" w:space="0" w:color="auto"/>
        <w:right w:val="none" w:sz="0" w:space="0" w:color="auto"/>
      </w:divBdr>
    </w:div>
    <w:div w:id="470369616">
      <w:bodyDiv w:val="1"/>
      <w:marLeft w:val="0"/>
      <w:marRight w:val="0"/>
      <w:marTop w:val="0"/>
      <w:marBottom w:val="0"/>
      <w:divBdr>
        <w:top w:val="none" w:sz="0" w:space="0" w:color="auto"/>
        <w:left w:val="none" w:sz="0" w:space="0" w:color="auto"/>
        <w:bottom w:val="none" w:sz="0" w:space="0" w:color="auto"/>
        <w:right w:val="none" w:sz="0" w:space="0" w:color="auto"/>
      </w:divBdr>
    </w:div>
    <w:div w:id="516575879">
      <w:bodyDiv w:val="1"/>
      <w:marLeft w:val="0"/>
      <w:marRight w:val="0"/>
      <w:marTop w:val="0"/>
      <w:marBottom w:val="0"/>
      <w:divBdr>
        <w:top w:val="none" w:sz="0" w:space="0" w:color="auto"/>
        <w:left w:val="none" w:sz="0" w:space="0" w:color="auto"/>
        <w:bottom w:val="none" w:sz="0" w:space="0" w:color="auto"/>
        <w:right w:val="none" w:sz="0" w:space="0" w:color="auto"/>
      </w:divBdr>
    </w:div>
    <w:div w:id="527985360">
      <w:bodyDiv w:val="1"/>
      <w:marLeft w:val="0"/>
      <w:marRight w:val="0"/>
      <w:marTop w:val="0"/>
      <w:marBottom w:val="0"/>
      <w:divBdr>
        <w:top w:val="none" w:sz="0" w:space="0" w:color="auto"/>
        <w:left w:val="none" w:sz="0" w:space="0" w:color="auto"/>
        <w:bottom w:val="none" w:sz="0" w:space="0" w:color="auto"/>
        <w:right w:val="none" w:sz="0" w:space="0" w:color="auto"/>
      </w:divBdr>
    </w:div>
    <w:div w:id="564796979">
      <w:bodyDiv w:val="1"/>
      <w:marLeft w:val="0"/>
      <w:marRight w:val="0"/>
      <w:marTop w:val="0"/>
      <w:marBottom w:val="0"/>
      <w:divBdr>
        <w:top w:val="none" w:sz="0" w:space="0" w:color="auto"/>
        <w:left w:val="none" w:sz="0" w:space="0" w:color="auto"/>
        <w:bottom w:val="none" w:sz="0" w:space="0" w:color="auto"/>
        <w:right w:val="none" w:sz="0" w:space="0" w:color="auto"/>
      </w:divBdr>
    </w:div>
    <w:div w:id="610090773">
      <w:bodyDiv w:val="1"/>
      <w:marLeft w:val="0"/>
      <w:marRight w:val="0"/>
      <w:marTop w:val="0"/>
      <w:marBottom w:val="0"/>
      <w:divBdr>
        <w:top w:val="none" w:sz="0" w:space="0" w:color="auto"/>
        <w:left w:val="none" w:sz="0" w:space="0" w:color="auto"/>
        <w:bottom w:val="none" w:sz="0" w:space="0" w:color="auto"/>
        <w:right w:val="none" w:sz="0" w:space="0" w:color="auto"/>
      </w:divBdr>
    </w:div>
    <w:div w:id="636880726">
      <w:bodyDiv w:val="1"/>
      <w:marLeft w:val="0"/>
      <w:marRight w:val="0"/>
      <w:marTop w:val="0"/>
      <w:marBottom w:val="0"/>
      <w:divBdr>
        <w:top w:val="none" w:sz="0" w:space="0" w:color="auto"/>
        <w:left w:val="none" w:sz="0" w:space="0" w:color="auto"/>
        <w:bottom w:val="none" w:sz="0" w:space="0" w:color="auto"/>
        <w:right w:val="none" w:sz="0" w:space="0" w:color="auto"/>
      </w:divBdr>
    </w:div>
    <w:div w:id="642546604">
      <w:bodyDiv w:val="1"/>
      <w:marLeft w:val="0"/>
      <w:marRight w:val="0"/>
      <w:marTop w:val="0"/>
      <w:marBottom w:val="0"/>
      <w:divBdr>
        <w:top w:val="none" w:sz="0" w:space="0" w:color="auto"/>
        <w:left w:val="none" w:sz="0" w:space="0" w:color="auto"/>
        <w:bottom w:val="none" w:sz="0" w:space="0" w:color="auto"/>
        <w:right w:val="none" w:sz="0" w:space="0" w:color="auto"/>
      </w:divBdr>
    </w:div>
    <w:div w:id="643655087">
      <w:bodyDiv w:val="1"/>
      <w:marLeft w:val="0"/>
      <w:marRight w:val="0"/>
      <w:marTop w:val="0"/>
      <w:marBottom w:val="0"/>
      <w:divBdr>
        <w:top w:val="none" w:sz="0" w:space="0" w:color="auto"/>
        <w:left w:val="none" w:sz="0" w:space="0" w:color="auto"/>
        <w:bottom w:val="none" w:sz="0" w:space="0" w:color="auto"/>
        <w:right w:val="none" w:sz="0" w:space="0" w:color="auto"/>
      </w:divBdr>
    </w:div>
    <w:div w:id="657227137">
      <w:bodyDiv w:val="1"/>
      <w:marLeft w:val="0"/>
      <w:marRight w:val="0"/>
      <w:marTop w:val="0"/>
      <w:marBottom w:val="0"/>
      <w:divBdr>
        <w:top w:val="none" w:sz="0" w:space="0" w:color="auto"/>
        <w:left w:val="none" w:sz="0" w:space="0" w:color="auto"/>
        <w:bottom w:val="none" w:sz="0" w:space="0" w:color="auto"/>
        <w:right w:val="none" w:sz="0" w:space="0" w:color="auto"/>
      </w:divBdr>
    </w:div>
    <w:div w:id="663778682">
      <w:bodyDiv w:val="1"/>
      <w:marLeft w:val="0"/>
      <w:marRight w:val="0"/>
      <w:marTop w:val="0"/>
      <w:marBottom w:val="0"/>
      <w:divBdr>
        <w:top w:val="none" w:sz="0" w:space="0" w:color="auto"/>
        <w:left w:val="none" w:sz="0" w:space="0" w:color="auto"/>
        <w:bottom w:val="none" w:sz="0" w:space="0" w:color="auto"/>
        <w:right w:val="none" w:sz="0" w:space="0" w:color="auto"/>
      </w:divBdr>
    </w:div>
    <w:div w:id="665865085">
      <w:bodyDiv w:val="1"/>
      <w:marLeft w:val="0"/>
      <w:marRight w:val="0"/>
      <w:marTop w:val="0"/>
      <w:marBottom w:val="0"/>
      <w:divBdr>
        <w:top w:val="none" w:sz="0" w:space="0" w:color="auto"/>
        <w:left w:val="none" w:sz="0" w:space="0" w:color="auto"/>
        <w:bottom w:val="none" w:sz="0" w:space="0" w:color="auto"/>
        <w:right w:val="none" w:sz="0" w:space="0" w:color="auto"/>
      </w:divBdr>
    </w:div>
    <w:div w:id="671762900">
      <w:bodyDiv w:val="1"/>
      <w:marLeft w:val="0"/>
      <w:marRight w:val="0"/>
      <w:marTop w:val="0"/>
      <w:marBottom w:val="0"/>
      <w:divBdr>
        <w:top w:val="none" w:sz="0" w:space="0" w:color="auto"/>
        <w:left w:val="none" w:sz="0" w:space="0" w:color="auto"/>
        <w:bottom w:val="none" w:sz="0" w:space="0" w:color="auto"/>
        <w:right w:val="none" w:sz="0" w:space="0" w:color="auto"/>
      </w:divBdr>
    </w:div>
    <w:div w:id="694424538">
      <w:bodyDiv w:val="1"/>
      <w:marLeft w:val="0"/>
      <w:marRight w:val="0"/>
      <w:marTop w:val="0"/>
      <w:marBottom w:val="0"/>
      <w:divBdr>
        <w:top w:val="none" w:sz="0" w:space="0" w:color="auto"/>
        <w:left w:val="none" w:sz="0" w:space="0" w:color="auto"/>
        <w:bottom w:val="none" w:sz="0" w:space="0" w:color="auto"/>
        <w:right w:val="none" w:sz="0" w:space="0" w:color="auto"/>
      </w:divBdr>
    </w:div>
    <w:div w:id="716930534">
      <w:bodyDiv w:val="1"/>
      <w:marLeft w:val="0"/>
      <w:marRight w:val="0"/>
      <w:marTop w:val="0"/>
      <w:marBottom w:val="0"/>
      <w:divBdr>
        <w:top w:val="none" w:sz="0" w:space="0" w:color="auto"/>
        <w:left w:val="none" w:sz="0" w:space="0" w:color="auto"/>
        <w:bottom w:val="none" w:sz="0" w:space="0" w:color="auto"/>
        <w:right w:val="none" w:sz="0" w:space="0" w:color="auto"/>
      </w:divBdr>
    </w:div>
    <w:div w:id="722025121">
      <w:bodyDiv w:val="1"/>
      <w:marLeft w:val="0"/>
      <w:marRight w:val="0"/>
      <w:marTop w:val="0"/>
      <w:marBottom w:val="0"/>
      <w:divBdr>
        <w:top w:val="none" w:sz="0" w:space="0" w:color="auto"/>
        <w:left w:val="none" w:sz="0" w:space="0" w:color="auto"/>
        <w:bottom w:val="none" w:sz="0" w:space="0" w:color="auto"/>
        <w:right w:val="none" w:sz="0" w:space="0" w:color="auto"/>
      </w:divBdr>
    </w:div>
    <w:div w:id="732852396">
      <w:bodyDiv w:val="1"/>
      <w:marLeft w:val="0"/>
      <w:marRight w:val="0"/>
      <w:marTop w:val="0"/>
      <w:marBottom w:val="0"/>
      <w:divBdr>
        <w:top w:val="none" w:sz="0" w:space="0" w:color="auto"/>
        <w:left w:val="none" w:sz="0" w:space="0" w:color="auto"/>
        <w:bottom w:val="none" w:sz="0" w:space="0" w:color="auto"/>
        <w:right w:val="none" w:sz="0" w:space="0" w:color="auto"/>
      </w:divBdr>
    </w:div>
    <w:div w:id="746420642">
      <w:bodyDiv w:val="1"/>
      <w:marLeft w:val="0"/>
      <w:marRight w:val="0"/>
      <w:marTop w:val="0"/>
      <w:marBottom w:val="0"/>
      <w:divBdr>
        <w:top w:val="none" w:sz="0" w:space="0" w:color="auto"/>
        <w:left w:val="none" w:sz="0" w:space="0" w:color="auto"/>
        <w:bottom w:val="none" w:sz="0" w:space="0" w:color="auto"/>
        <w:right w:val="none" w:sz="0" w:space="0" w:color="auto"/>
      </w:divBdr>
    </w:div>
    <w:div w:id="762456009">
      <w:bodyDiv w:val="1"/>
      <w:marLeft w:val="0"/>
      <w:marRight w:val="0"/>
      <w:marTop w:val="0"/>
      <w:marBottom w:val="0"/>
      <w:divBdr>
        <w:top w:val="none" w:sz="0" w:space="0" w:color="auto"/>
        <w:left w:val="none" w:sz="0" w:space="0" w:color="auto"/>
        <w:bottom w:val="none" w:sz="0" w:space="0" w:color="auto"/>
        <w:right w:val="none" w:sz="0" w:space="0" w:color="auto"/>
      </w:divBdr>
    </w:div>
    <w:div w:id="774053999">
      <w:bodyDiv w:val="1"/>
      <w:marLeft w:val="0"/>
      <w:marRight w:val="0"/>
      <w:marTop w:val="0"/>
      <w:marBottom w:val="0"/>
      <w:divBdr>
        <w:top w:val="none" w:sz="0" w:space="0" w:color="auto"/>
        <w:left w:val="none" w:sz="0" w:space="0" w:color="auto"/>
        <w:bottom w:val="none" w:sz="0" w:space="0" w:color="auto"/>
        <w:right w:val="none" w:sz="0" w:space="0" w:color="auto"/>
      </w:divBdr>
    </w:div>
    <w:div w:id="778993662">
      <w:bodyDiv w:val="1"/>
      <w:marLeft w:val="0"/>
      <w:marRight w:val="0"/>
      <w:marTop w:val="0"/>
      <w:marBottom w:val="0"/>
      <w:divBdr>
        <w:top w:val="none" w:sz="0" w:space="0" w:color="auto"/>
        <w:left w:val="none" w:sz="0" w:space="0" w:color="auto"/>
        <w:bottom w:val="none" w:sz="0" w:space="0" w:color="auto"/>
        <w:right w:val="none" w:sz="0" w:space="0" w:color="auto"/>
      </w:divBdr>
    </w:div>
    <w:div w:id="829323136">
      <w:bodyDiv w:val="1"/>
      <w:marLeft w:val="0"/>
      <w:marRight w:val="0"/>
      <w:marTop w:val="0"/>
      <w:marBottom w:val="0"/>
      <w:divBdr>
        <w:top w:val="none" w:sz="0" w:space="0" w:color="auto"/>
        <w:left w:val="none" w:sz="0" w:space="0" w:color="auto"/>
        <w:bottom w:val="none" w:sz="0" w:space="0" w:color="auto"/>
        <w:right w:val="none" w:sz="0" w:space="0" w:color="auto"/>
      </w:divBdr>
    </w:div>
    <w:div w:id="837622911">
      <w:bodyDiv w:val="1"/>
      <w:marLeft w:val="0"/>
      <w:marRight w:val="0"/>
      <w:marTop w:val="0"/>
      <w:marBottom w:val="0"/>
      <w:divBdr>
        <w:top w:val="none" w:sz="0" w:space="0" w:color="auto"/>
        <w:left w:val="none" w:sz="0" w:space="0" w:color="auto"/>
        <w:bottom w:val="none" w:sz="0" w:space="0" w:color="auto"/>
        <w:right w:val="none" w:sz="0" w:space="0" w:color="auto"/>
      </w:divBdr>
    </w:div>
    <w:div w:id="840244753">
      <w:bodyDiv w:val="1"/>
      <w:marLeft w:val="0"/>
      <w:marRight w:val="0"/>
      <w:marTop w:val="0"/>
      <w:marBottom w:val="0"/>
      <w:divBdr>
        <w:top w:val="none" w:sz="0" w:space="0" w:color="auto"/>
        <w:left w:val="none" w:sz="0" w:space="0" w:color="auto"/>
        <w:bottom w:val="none" w:sz="0" w:space="0" w:color="auto"/>
        <w:right w:val="none" w:sz="0" w:space="0" w:color="auto"/>
      </w:divBdr>
    </w:div>
    <w:div w:id="845291092">
      <w:bodyDiv w:val="1"/>
      <w:marLeft w:val="0"/>
      <w:marRight w:val="0"/>
      <w:marTop w:val="0"/>
      <w:marBottom w:val="0"/>
      <w:divBdr>
        <w:top w:val="none" w:sz="0" w:space="0" w:color="auto"/>
        <w:left w:val="none" w:sz="0" w:space="0" w:color="auto"/>
        <w:bottom w:val="none" w:sz="0" w:space="0" w:color="auto"/>
        <w:right w:val="none" w:sz="0" w:space="0" w:color="auto"/>
      </w:divBdr>
    </w:div>
    <w:div w:id="847642787">
      <w:bodyDiv w:val="1"/>
      <w:marLeft w:val="0"/>
      <w:marRight w:val="0"/>
      <w:marTop w:val="0"/>
      <w:marBottom w:val="0"/>
      <w:divBdr>
        <w:top w:val="none" w:sz="0" w:space="0" w:color="auto"/>
        <w:left w:val="none" w:sz="0" w:space="0" w:color="auto"/>
        <w:bottom w:val="none" w:sz="0" w:space="0" w:color="auto"/>
        <w:right w:val="none" w:sz="0" w:space="0" w:color="auto"/>
      </w:divBdr>
    </w:div>
    <w:div w:id="881407448">
      <w:bodyDiv w:val="1"/>
      <w:marLeft w:val="0"/>
      <w:marRight w:val="0"/>
      <w:marTop w:val="0"/>
      <w:marBottom w:val="0"/>
      <w:divBdr>
        <w:top w:val="none" w:sz="0" w:space="0" w:color="auto"/>
        <w:left w:val="none" w:sz="0" w:space="0" w:color="auto"/>
        <w:bottom w:val="none" w:sz="0" w:space="0" w:color="auto"/>
        <w:right w:val="none" w:sz="0" w:space="0" w:color="auto"/>
      </w:divBdr>
    </w:div>
    <w:div w:id="889339743">
      <w:bodyDiv w:val="1"/>
      <w:marLeft w:val="0"/>
      <w:marRight w:val="0"/>
      <w:marTop w:val="0"/>
      <w:marBottom w:val="0"/>
      <w:divBdr>
        <w:top w:val="none" w:sz="0" w:space="0" w:color="auto"/>
        <w:left w:val="none" w:sz="0" w:space="0" w:color="auto"/>
        <w:bottom w:val="none" w:sz="0" w:space="0" w:color="auto"/>
        <w:right w:val="none" w:sz="0" w:space="0" w:color="auto"/>
      </w:divBdr>
    </w:div>
    <w:div w:id="895043609">
      <w:bodyDiv w:val="1"/>
      <w:marLeft w:val="0"/>
      <w:marRight w:val="0"/>
      <w:marTop w:val="0"/>
      <w:marBottom w:val="0"/>
      <w:divBdr>
        <w:top w:val="none" w:sz="0" w:space="0" w:color="auto"/>
        <w:left w:val="none" w:sz="0" w:space="0" w:color="auto"/>
        <w:bottom w:val="none" w:sz="0" w:space="0" w:color="auto"/>
        <w:right w:val="none" w:sz="0" w:space="0" w:color="auto"/>
      </w:divBdr>
    </w:div>
    <w:div w:id="897131088">
      <w:bodyDiv w:val="1"/>
      <w:marLeft w:val="0"/>
      <w:marRight w:val="0"/>
      <w:marTop w:val="0"/>
      <w:marBottom w:val="0"/>
      <w:divBdr>
        <w:top w:val="none" w:sz="0" w:space="0" w:color="auto"/>
        <w:left w:val="none" w:sz="0" w:space="0" w:color="auto"/>
        <w:bottom w:val="none" w:sz="0" w:space="0" w:color="auto"/>
        <w:right w:val="none" w:sz="0" w:space="0" w:color="auto"/>
      </w:divBdr>
    </w:div>
    <w:div w:id="904140578">
      <w:bodyDiv w:val="1"/>
      <w:marLeft w:val="0"/>
      <w:marRight w:val="0"/>
      <w:marTop w:val="0"/>
      <w:marBottom w:val="0"/>
      <w:divBdr>
        <w:top w:val="none" w:sz="0" w:space="0" w:color="auto"/>
        <w:left w:val="none" w:sz="0" w:space="0" w:color="auto"/>
        <w:bottom w:val="none" w:sz="0" w:space="0" w:color="auto"/>
        <w:right w:val="none" w:sz="0" w:space="0" w:color="auto"/>
      </w:divBdr>
    </w:div>
    <w:div w:id="941113036">
      <w:bodyDiv w:val="1"/>
      <w:marLeft w:val="0"/>
      <w:marRight w:val="0"/>
      <w:marTop w:val="0"/>
      <w:marBottom w:val="0"/>
      <w:divBdr>
        <w:top w:val="none" w:sz="0" w:space="0" w:color="auto"/>
        <w:left w:val="none" w:sz="0" w:space="0" w:color="auto"/>
        <w:bottom w:val="none" w:sz="0" w:space="0" w:color="auto"/>
        <w:right w:val="none" w:sz="0" w:space="0" w:color="auto"/>
      </w:divBdr>
    </w:div>
    <w:div w:id="954478920">
      <w:bodyDiv w:val="1"/>
      <w:marLeft w:val="0"/>
      <w:marRight w:val="0"/>
      <w:marTop w:val="0"/>
      <w:marBottom w:val="0"/>
      <w:divBdr>
        <w:top w:val="none" w:sz="0" w:space="0" w:color="auto"/>
        <w:left w:val="none" w:sz="0" w:space="0" w:color="auto"/>
        <w:bottom w:val="none" w:sz="0" w:space="0" w:color="auto"/>
        <w:right w:val="none" w:sz="0" w:space="0" w:color="auto"/>
      </w:divBdr>
    </w:div>
    <w:div w:id="999431819">
      <w:bodyDiv w:val="1"/>
      <w:marLeft w:val="0"/>
      <w:marRight w:val="0"/>
      <w:marTop w:val="0"/>
      <w:marBottom w:val="0"/>
      <w:divBdr>
        <w:top w:val="none" w:sz="0" w:space="0" w:color="auto"/>
        <w:left w:val="none" w:sz="0" w:space="0" w:color="auto"/>
        <w:bottom w:val="none" w:sz="0" w:space="0" w:color="auto"/>
        <w:right w:val="none" w:sz="0" w:space="0" w:color="auto"/>
      </w:divBdr>
    </w:div>
    <w:div w:id="999771976">
      <w:bodyDiv w:val="1"/>
      <w:marLeft w:val="0"/>
      <w:marRight w:val="0"/>
      <w:marTop w:val="0"/>
      <w:marBottom w:val="0"/>
      <w:divBdr>
        <w:top w:val="none" w:sz="0" w:space="0" w:color="auto"/>
        <w:left w:val="none" w:sz="0" w:space="0" w:color="auto"/>
        <w:bottom w:val="none" w:sz="0" w:space="0" w:color="auto"/>
        <w:right w:val="none" w:sz="0" w:space="0" w:color="auto"/>
      </w:divBdr>
    </w:div>
    <w:div w:id="1006445147">
      <w:bodyDiv w:val="1"/>
      <w:marLeft w:val="0"/>
      <w:marRight w:val="0"/>
      <w:marTop w:val="0"/>
      <w:marBottom w:val="0"/>
      <w:divBdr>
        <w:top w:val="none" w:sz="0" w:space="0" w:color="auto"/>
        <w:left w:val="none" w:sz="0" w:space="0" w:color="auto"/>
        <w:bottom w:val="none" w:sz="0" w:space="0" w:color="auto"/>
        <w:right w:val="none" w:sz="0" w:space="0" w:color="auto"/>
      </w:divBdr>
    </w:div>
    <w:div w:id="1012999845">
      <w:bodyDiv w:val="1"/>
      <w:marLeft w:val="0"/>
      <w:marRight w:val="0"/>
      <w:marTop w:val="0"/>
      <w:marBottom w:val="0"/>
      <w:divBdr>
        <w:top w:val="none" w:sz="0" w:space="0" w:color="auto"/>
        <w:left w:val="none" w:sz="0" w:space="0" w:color="auto"/>
        <w:bottom w:val="none" w:sz="0" w:space="0" w:color="auto"/>
        <w:right w:val="none" w:sz="0" w:space="0" w:color="auto"/>
      </w:divBdr>
    </w:div>
    <w:div w:id="1058554014">
      <w:bodyDiv w:val="1"/>
      <w:marLeft w:val="0"/>
      <w:marRight w:val="0"/>
      <w:marTop w:val="0"/>
      <w:marBottom w:val="0"/>
      <w:divBdr>
        <w:top w:val="none" w:sz="0" w:space="0" w:color="auto"/>
        <w:left w:val="none" w:sz="0" w:space="0" w:color="auto"/>
        <w:bottom w:val="none" w:sz="0" w:space="0" w:color="auto"/>
        <w:right w:val="none" w:sz="0" w:space="0" w:color="auto"/>
      </w:divBdr>
    </w:div>
    <w:div w:id="1059281126">
      <w:bodyDiv w:val="1"/>
      <w:marLeft w:val="0"/>
      <w:marRight w:val="0"/>
      <w:marTop w:val="0"/>
      <w:marBottom w:val="0"/>
      <w:divBdr>
        <w:top w:val="none" w:sz="0" w:space="0" w:color="auto"/>
        <w:left w:val="none" w:sz="0" w:space="0" w:color="auto"/>
        <w:bottom w:val="none" w:sz="0" w:space="0" w:color="auto"/>
        <w:right w:val="none" w:sz="0" w:space="0" w:color="auto"/>
      </w:divBdr>
    </w:div>
    <w:div w:id="1084258843">
      <w:bodyDiv w:val="1"/>
      <w:marLeft w:val="0"/>
      <w:marRight w:val="0"/>
      <w:marTop w:val="0"/>
      <w:marBottom w:val="0"/>
      <w:divBdr>
        <w:top w:val="none" w:sz="0" w:space="0" w:color="auto"/>
        <w:left w:val="none" w:sz="0" w:space="0" w:color="auto"/>
        <w:bottom w:val="none" w:sz="0" w:space="0" w:color="auto"/>
        <w:right w:val="none" w:sz="0" w:space="0" w:color="auto"/>
      </w:divBdr>
    </w:div>
    <w:div w:id="1113401255">
      <w:bodyDiv w:val="1"/>
      <w:marLeft w:val="0"/>
      <w:marRight w:val="0"/>
      <w:marTop w:val="0"/>
      <w:marBottom w:val="0"/>
      <w:divBdr>
        <w:top w:val="none" w:sz="0" w:space="0" w:color="auto"/>
        <w:left w:val="none" w:sz="0" w:space="0" w:color="auto"/>
        <w:bottom w:val="none" w:sz="0" w:space="0" w:color="auto"/>
        <w:right w:val="none" w:sz="0" w:space="0" w:color="auto"/>
      </w:divBdr>
    </w:div>
    <w:div w:id="1120607522">
      <w:bodyDiv w:val="1"/>
      <w:marLeft w:val="0"/>
      <w:marRight w:val="0"/>
      <w:marTop w:val="0"/>
      <w:marBottom w:val="0"/>
      <w:divBdr>
        <w:top w:val="none" w:sz="0" w:space="0" w:color="auto"/>
        <w:left w:val="none" w:sz="0" w:space="0" w:color="auto"/>
        <w:bottom w:val="none" w:sz="0" w:space="0" w:color="auto"/>
        <w:right w:val="none" w:sz="0" w:space="0" w:color="auto"/>
      </w:divBdr>
    </w:div>
    <w:div w:id="1122000907">
      <w:bodyDiv w:val="1"/>
      <w:marLeft w:val="0"/>
      <w:marRight w:val="0"/>
      <w:marTop w:val="0"/>
      <w:marBottom w:val="0"/>
      <w:divBdr>
        <w:top w:val="none" w:sz="0" w:space="0" w:color="auto"/>
        <w:left w:val="none" w:sz="0" w:space="0" w:color="auto"/>
        <w:bottom w:val="none" w:sz="0" w:space="0" w:color="auto"/>
        <w:right w:val="none" w:sz="0" w:space="0" w:color="auto"/>
      </w:divBdr>
    </w:div>
    <w:div w:id="1123302448">
      <w:bodyDiv w:val="1"/>
      <w:marLeft w:val="0"/>
      <w:marRight w:val="0"/>
      <w:marTop w:val="0"/>
      <w:marBottom w:val="0"/>
      <w:divBdr>
        <w:top w:val="none" w:sz="0" w:space="0" w:color="auto"/>
        <w:left w:val="none" w:sz="0" w:space="0" w:color="auto"/>
        <w:bottom w:val="none" w:sz="0" w:space="0" w:color="auto"/>
        <w:right w:val="none" w:sz="0" w:space="0" w:color="auto"/>
      </w:divBdr>
    </w:div>
    <w:div w:id="1129007803">
      <w:bodyDiv w:val="1"/>
      <w:marLeft w:val="0"/>
      <w:marRight w:val="0"/>
      <w:marTop w:val="0"/>
      <w:marBottom w:val="0"/>
      <w:divBdr>
        <w:top w:val="none" w:sz="0" w:space="0" w:color="auto"/>
        <w:left w:val="none" w:sz="0" w:space="0" w:color="auto"/>
        <w:bottom w:val="none" w:sz="0" w:space="0" w:color="auto"/>
        <w:right w:val="none" w:sz="0" w:space="0" w:color="auto"/>
      </w:divBdr>
    </w:div>
    <w:div w:id="1138841960">
      <w:bodyDiv w:val="1"/>
      <w:marLeft w:val="0"/>
      <w:marRight w:val="0"/>
      <w:marTop w:val="0"/>
      <w:marBottom w:val="0"/>
      <w:divBdr>
        <w:top w:val="none" w:sz="0" w:space="0" w:color="auto"/>
        <w:left w:val="none" w:sz="0" w:space="0" w:color="auto"/>
        <w:bottom w:val="none" w:sz="0" w:space="0" w:color="auto"/>
        <w:right w:val="none" w:sz="0" w:space="0" w:color="auto"/>
      </w:divBdr>
    </w:div>
    <w:div w:id="1142041481">
      <w:bodyDiv w:val="1"/>
      <w:marLeft w:val="0"/>
      <w:marRight w:val="0"/>
      <w:marTop w:val="0"/>
      <w:marBottom w:val="0"/>
      <w:divBdr>
        <w:top w:val="none" w:sz="0" w:space="0" w:color="auto"/>
        <w:left w:val="none" w:sz="0" w:space="0" w:color="auto"/>
        <w:bottom w:val="none" w:sz="0" w:space="0" w:color="auto"/>
        <w:right w:val="none" w:sz="0" w:space="0" w:color="auto"/>
      </w:divBdr>
    </w:div>
    <w:div w:id="1155488584">
      <w:bodyDiv w:val="1"/>
      <w:marLeft w:val="0"/>
      <w:marRight w:val="0"/>
      <w:marTop w:val="0"/>
      <w:marBottom w:val="0"/>
      <w:divBdr>
        <w:top w:val="none" w:sz="0" w:space="0" w:color="auto"/>
        <w:left w:val="none" w:sz="0" w:space="0" w:color="auto"/>
        <w:bottom w:val="none" w:sz="0" w:space="0" w:color="auto"/>
        <w:right w:val="none" w:sz="0" w:space="0" w:color="auto"/>
      </w:divBdr>
    </w:div>
    <w:div w:id="1162619209">
      <w:bodyDiv w:val="1"/>
      <w:marLeft w:val="0"/>
      <w:marRight w:val="0"/>
      <w:marTop w:val="0"/>
      <w:marBottom w:val="0"/>
      <w:divBdr>
        <w:top w:val="none" w:sz="0" w:space="0" w:color="auto"/>
        <w:left w:val="none" w:sz="0" w:space="0" w:color="auto"/>
        <w:bottom w:val="none" w:sz="0" w:space="0" w:color="auto"/>
        <w:right w:val="none" w:sz="0" w:space="0" w:color="auto"/>
      </w:divBdr>
    </w:div>
    <w:div w:id="1173566175">
      <w:bodyDiv w:val="1"/>
      <w:marLeft w:val="0"/>
      <w:marRight w:val="0"/>
      <w:marTop w:val="0"/>
      <w:marBottom w:val="0"/>
      <w:divBdr>
        <w:top w:val="none" w:sz="0" w:space="0" w:color="auto"/>
        <w:left w:val="none" w:sz="0" w:space="0" w:color="auto"/>
        <w:bottom w:val="none" w:sz="0" w:space="0" w:color="auto"/>
        <w:right w:val="none" w:sz="0" w:space="0" w:color="auto"/>
      </w:divBdr>
    </w:div>
    <w:div w:id="1213232815">
      <w:bodyDiv w:val="1"/>
      <w:marLeft w:val="0"/>
      <w:marRight w:val="0"/>
      <w:marTop w:val="0"/>
      <w:marBottom w:val="0"/>
      <w:divBdr>
        <w:top w:val="none" w:sz="0" w:space="0" w:color="auto"/>
        <w:left w:val="none" w:sz="0" w:space="0" w:color="auto"/>
        <w:bottom w:val="none" w:sz="0" w:space="0" w:color="auto"/>
        <w:right w:val="none" w:sz="0" w:space="0" w:color="auto"/>
      </w:divBdr>
    </w:div>
    <w:div w:id="1218279373">
      <w:bodyDiv w:val="1"/>
      <w:marLeft w:val="0"/>
      <w:marRight w:val="0"/>
      <w:marTop w:val="0"/>
      <w:marBottom w:val="0"/>
      <w:divBdr>
        <w:top w:val="none" w:sz="0" w:space="0" w:color="auto"/>
        <w:left w:val="none" w:sz="0" w:space="0" w:color="auto"/>
        <w:bottom w:val="none" w:sz="0" w:space="0" w:color="auto"/>
        <w:right w:val="none" w:sz="0" w:space="0" w:color="auto"/>
      </w:divBdr>
    </w:div>
    <w:div w:id="1225146072">
      <w:bodyDiv w:val="1"/>
      <w:marLeft w:val="0"/>
      <w:marRight w:val="0"/>
      <w:marTop w:val="0"/>
      <w:marBottom w:val="0"/>
      <w:divBdr>
        <w:top w:val="none" w:sz="0" w:space="0" w:color="auto"/>
        <w:left w:val="none" w:sz="0" w:space="0" w:color="auto"/>
        <w:bottom w:val="none" w:sz="0" w:space="0" w:color="auto"/>
        <w:right w:val="none" w:sz="0" w:space="0" w:color="auto"/>
      </w:divBdr>
    </w:div>
    <w:div w:id="1230573499">
      <w:bodyDiv w:val="1"/>
      <w:marLeft w:val="0"/>
      <w:marRight w:val="0"/>
      <w:marTop w:val="0"/>
      <w:marBottom w:val="0"/>
      <w:divBdr>
        <w:top w:val="none" w:sz="0" w:space="0" w:color="auto"/>
        <w:left w:val="none" w:sz="0" w:space="0" w:color="auto"/>
        <w:bottom w:val="none" w:sz="0" w:space="0" w:color="auto"/>
        <w:right w:val="none" w:sz="0" w:space="0" w:color="auto"/>
      </w:divBdr>
    </w:div>
    <w:div w:id="1236277846">
      <w:bodyDiv w:val="1"/>
      <w:marLeft w:val="0"/>
      <w:marRight w:val="0"/>
      <w:marTop w:val="0"/>
      <w:marBottom w:val="0"/>
      <w:divBdr>
        <w:top w:val="none" w:sz="0" w:space="0" w:color="auto"/>
        <w:left w:val="none" w:sz="0" w:space="0" w:color="auto"/>
        <w:bottom w:val="none" w:sz="0" w:space="0" w:color="auto"/>
        <w:right w:val="none" w:sz="0" w:space="0" w:color="auto"/>
      </w:divBdr>
    </w:div>
    <w:div w:id="1238130218">
      <w:bodyDiv w:val="1"/>
      <w:marLeft w:val="0"/>
      <w:marRight w:val="0"/>
      <w:marTop w:val="0"/>
      <w:marBottom w:val="0"/>
      <w:divBdr>
        <w:top w:val="none" w:sz="0" w:space="0" w:color="auto"/>
        <w:left w:val="none" w:sz="0" w:space="0" w:color="auto"/>
        <w:bottom w:val="none" w:sz="0" w:space="0" w:color="auto"/>
        <w:right w:val="none" w:sz="0" w:space="0" w:color="auto"/>
      </w:divBdr>
    </w:div>
    <w:div w:id="1241721627">
      <w:bodyDiv w:val="1"/>
      <w:marLeft w:val="0"/>
      <w:marRight w:val="0"/>
      <w:marTop w:val="0"/>
      <w:marBottom w:val="0"/>
      <w:divBdr>
        <w:top w:val="none" w:sz="0" w:space="0" w:color="auto"/>
        <w:left w:val="none" w:sz="0" w:space="0" w:color="auto"/>
        <w:bottom w:val="none" w:sz="0" w:space="0" w:color="auto"/>
        <w:right w:val="none" w:sz="0" w:space="0" w:color="auto"/>
      </w:divBdr>
    </w:div>
    <w:div w:id="1249577583">
      <w:bodyDiv w:val="1"/>
      <w:marLeft w:val="0"/>
      <w:marRight w:val="0"/>
      <w:marTop w:val="0"/>
      <w:marBottom w:val="0"/>
      <w:divBdr>
        <w:top w:val="none" w:sz="0" w:space="0" w:color="auto"/>
        <w:left w:val="none" w:sz="0" w:space="0" w:color="auto"/>
        <w:bottom w:val="none" w:sz="0" w:space="0" w:color="auto"/>
        <w:right w:val="none" w:sz="0" w:space="0" w:color="auto"/>
      </w:divBdr>
      <w:divsChild>
        <w:div w:id="1003704958">
          <w:marLeft w:val="0"/>
          <w:marRight w:val="0"/>
          <w:marTop w:val="0"/>
          <w:marBottom w:val="161"/>
          <w:divBdr>
            <w:top w:val="none" w:sz="0" w:space="0" w:color="auto"/>
            <w:left w:val="none" w:sz="0" w:space="0" w:color="auto"/>
            <w:bottom w:val="none" w:sz="0" w:space="0" w:color="auto"/>
            <w:right w:val="none" w:sz="0" w:space="0" w:color="auto"/>
          </w:divBdr>
        </w:div>
        <w:div w:id="1814172535">
          <w:marLeft w:val="0"/>
          <w:marRight w:val="0"/>
          <w:marTop w:val="0"/>
          <w:marBottom w:val="0"/>
          <w:divBdr>
            <w:top w:val="none" w:sz="0" w:space="0" w:color="auto"/>
            <w:left w:val="none" w:sz="0" w:space="0" w:color="auto"/>
            <w:bottom w:val="none" w:sz="0" w:space="0" w:color="auto"/>
            <w:right w:val="none" w:sz="0" w:space="0" w:color="auto"/>
          </w:divBdr>
          <w:divsChild>
            <w:div w:id="1436897969">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265696943">
      <w:bodyDiv w:val="1"/>
      <w:marLeft w:val="0"/>
      <w:marRight w:val="0"/>
      <w:marTop w:val="0"/>
      <w:marBottom w:val="0"/>
      <w:divBdr>
        <w:top w:val="none" w:sz="0" w:space="0" w:color="auto"/>
        <w:left w:val="none" w:sz="0" w:space="0" w:color="auto"/>
        <w:bottom w:val="none" w:sz="0" w:space="0" w:color="auto"/>
        <w:right w:val="none" w:sz="0" w:space="0" w:color="auto"/>
      </w:divBdr>
    </w:div>
    <w:div w:id="1270354538">
      <w:bodyDiv w:val="1"/>
      <w:marLeft w:val="0"/>
      <w:marRight w:val="0"/>
      <w:marTop w:val="0"/>
      <w:marBottom w:val="0"/>
      <w:divBdr>
        <w:top w:val="none" w:sz="0" w:space="0" w:color="auto"/>
        <w:left w:val="none" w:sz="0" w:space="0" w:color="auto"/>
        <w:bottom w:val="none" w:sz="0" w:space="0" w:color="auto"/>
        <w:right w:val="none" w:sz="0" w:space="0" w:color="auto"/>
      </w:divBdr>
    </w:div>
    <w:div w:id="1286157031">
      <w:bodyDiv w:val="1"/>
      <w:marLeft w:val="0"/>
      <w:marRight w:val="0"/>
      <w:marTop w:val="0"/>
      <w:marBottom w:val="0"/>
      <w:divBdr>
        <w:top w:val="none" w:sz="0" w:space="0" w:color="auto"/>
        <w:left w:val="none" w:sz="0" w:space="0" w:color="auto"/>
        <w:bottom w:val="none" w:sz="0" w:space="0" w:color="auto"/>
        <w:right w:val="none" w:sz="0" w:space="0" w:color="auto"/>
      </w:divBdr>
    </w:div>
    <w:div w:id="1290358976">
      <w:bodyDiv w:val="1"/>
      <w:marLeft w:val="0"/>
      <w:marRight w:val="0"/>
      <w:marTop w:val="0"/>
      <w:marBottom w:val="0"/>
      <w:divBdr>
        <w:top w:val="none" w:sz="0" w:space="0" w:color="auto"/>
        <w:left w:val="none" w:sz="0" w:space="0" w:color="auto"/>
        <w:bottom w:val="none" w:sz="0" w:space="0" w:color="auto"/>
        <w:right w:val="none" w:sz="0" w:space="0" w:color="auto"/>
      </w:divBdr>
    </w:div>
    <w:div w:id="1297636224">
      <w:bodyDiv w:val="1"/>
      <w:marLeft w:val="0"/>
      <w:marRight w:val="0"/>
      <w:marTop w:val="0"/>
      <w:marBottom w:val="0"/>
      <w:divBdr>
        <w:top w:val="none" w:sz="0" w:space="0" w:color="auto"/>
        <w:left w:val="none" w:sz="0" w:space="0" w:color="auto"/>
        <w:bottom w:val="none" w:sz="0" w:space="0" w:color="auto"/>
        <w:right w:val="none" w:sz="0" w:space="0" w:color="auto"/>
      </w:divBdr>
    </w:div>
    <w:div w:id="1303002729">
      <w:bodyDiv w:val="1"/>
      <w:marLeft w:val="0"/>
      <w:marRight w:val="0"/>
      <w:marTop w:val="0"/>
      <w:marBottom w:val="0"/>
      <w:divBdr>
        <w:top w:val="none" w:sz="0" w:space="0" w:color="auto"/>
        <w:left w:val="none" w:sz="0" w:space="0" w:color="auto"/>
        <w:bottom w:val="none" w:sz="0" w:space="0" w:color="auto"/>
        <w:right w:val="none" w:sz="0" w:space="0" w:color="auto"/>
      </w:divBdr>
    </w:div>
    <w:div w:id="1344280175">
      <w:bodyDiv w:val="1"/>
      <w:marLeft w:val="0"/>
      <w:marRight w:val="0"/>
      <w:marTop w:val="0"/>
      <w:marBottom w:val="0"/>
      <w:divBdr>
        <w:top w:val="none" w:sz="0" w:space="0" w:color="auto"/>
        <w:left w:val="none" w:sz="0" w:space="0" w:color="auto"/>
        <w:bottom w:val="none" w:sz="0" w:space="0" w:color="auto"/>
        <w:right w:val="none" w:sz="0" w:space="0" w:color="auto"/>
      </w:divBdr>
    </w:div>
    <w:div w:id="1381780973">
      <w:bodyDiv w:val="1"/>
      <w:marLeft w:val="0"/>
      <w:marRight w:val="0"/>
      <w:marTop w:val="0"/>
      <w:marBottom w:val="0"/>
      <w:divBdr>
        <w:top w:val="none" w:sz="0" w:space="0" w:color="auto"/>
        <w:left w:val="none" w:sz="0" w:space="0" w:color="auto"/>
        <w:bottom w:val="none" w:sz="0" w:space="0" w:color="auto"/>
        <w:right w:val="none" w:sz="0" w:space="0" w:color="auto"/>
      </w:divBdr>
    </w:div>
    <w:div w:id="1384403396">
      <w:bodyDiv w:val="1"/>
      <w:marLeft w:val="0"/>
      <w:marRight w:val="0"/>
      <w:marTop w:val="0"/>
      <w:marBottom w:val="0"/>
      <w:divBdr>
        <w:top w:val="none" w:sz="0" w:space="0" w:color="auto"/>
        <w:left w:val="none" w:sz="0" w:space="0" w:color="auto"/>
        <w:bottom w:val="none" w:sz="0" w:space="0" w:color="auto"/>
        <w:right w:val="none" w:sz="0" w:space="0" w:color="auto"/>
      </w:divBdr>
    </w:div>
    <w:div w:id="1394505172">
      <w:bodyDiv w:val="1"/>
      <w:marLeft w:val="0"/>
      <w:marRight w:val="0"/>
      <w:marTop w:val="0"/>
      <w:marBottom w:val="0"/>
      <w:divBdr>
        <w:top w:val="none" w:sz="0" w:space="0" w:color="auto"/>
        <w:left w:val="none" w:sz="0" w:space="0" w:color="auto"/>
        <w:bottom w:val="none" w:sz="0" w:space="0" w:color="auto"/>
        <w:right w:val="none" w:sz="0" w:space="0" w:color="auto"/>
      </w:divBdr>
    </w:div>
    <w:div w:id="1409880512">
      <w:bodyDiv w:val="1"/>
      <w:marLeft w:val="0"/>
      <w:marRight w:val="0"/>
      <w:marTop w:val="0"/>
      <w:marBottom w:val="0"/>
      <w:divBdr>
        <w:top w:val="none" w:sz="0" w:space="0" w:color="auto"/>
        <w:left w:val="none" w:sz="0" w:space="0" w:color="auto"/>
        <w:bottom w:val="none" w:sz="0" w:space="0" w:color="auto"/>
        <w:right w:val="none" w:sz="0" w:space="0" w:color="auto"/>
      </w:divBdr>
    </w:div>
    <w:div w:id="1412119547">
      <w:bodyDiv w:val="1"/>
      <w:marLeft w:val="0"/>
      <w:marRight w:val="0"/>
      <w:marTop w:val="0"/>
      <w:marBottom w:val="0"/>
      <w:divBdr>
        <w:top w:val="none" w:sz="0" w:space="0" w:color="auto"/>
        <w:left w:val="none" w:sz="0" w:space="0" w:color="auto"/>
        <w:bottom w:val="none" w:sz="0" w:space="0" w:color="auto"/>
        <w:right w:val="none" w:sz="0" w:space="0" w:color="auto"/>
      </w:divBdr>
    </w:div>
    <w:div w:id="1423063910">
      <w:bodyDiv w:val="1"/>
      <w:marLeft w:val="0"/>
      <w:marRight w:val="0"/>
      <w:marTop w:val="0"/>
      <w:marBottom w:val="0"/>
      <w:divBdr>
        <w:top w:val="none" w:sz="0" w:space="0" w:color="auto"/>
        <w:left w:val="none" w:sz="0" w:space="0" w:color="auto"/>
        <w:bottom w:val="none" w:sz="0" w:space="0" w:color="auto"/>
        <w:right w:val="none" w:sz="0" w:space="0" w:color="auto"/>
      </w:divBdr>
    </w:div>
    <w:div w:id="1424304431">
      <w:bodyDiv w:val="1"/>
      <w:marLeft w:val="0"/>
      <w:marRight w:val="0"/>
      <w:marTop w:val="0"/>
      <w:marBottom w:val="0"/>
      <w:divBdr>
        <w:top w:val="none" w:sz="0" w:space="0" w:color="auto"/>
        <w:left w:val="none" w:sz="0" w:space="0" w:color="auto"/>
        <w:bottom w:val="none" w:sz="0" w:space="0" w:color="auto"/>
        <w:right w:val="none" w:sz="0" w:space="0" w:color="auto"/>
      </w:divBdr>
    </w:div>
    <w:div w:id="1424766958">
      <w:bodyDiv w:val="1"/>
      <w:marLeft w:val="0"/>
      <w:marRight w:val="0"/>
      <w:marTop w:val="0"/>
      <w:marBottom w:val="0"/>
      <w:divBdr>
        <w:top w:val="none" w:sz="0" w:space="0" w:color="auto"/>
        <w:left w:val="none" w:sz="0" w:space="0" w:color="auto"/>
        <w:bottom w:val="none" w:sz="0" w:space="0" w:color="auto"/>
        <w:right w:val="none" w:sz="0" w:space="0" w:color="auto"/>
      </w:divBdr>
    </w:div>
    <w:div w:id="1432355634">
      <w:bodyDiv w:val="1"/>
      <w:marLeft w:val="0"/>
      <w:marRight w:val="0"/>
      <w:marTop w:val="0"/>
      <w:marBottom w:val="0"/>
      <w:divBdr>
        <w:top w:val="none" w:sz="0" w:space="0" w:color="auto"/>
        <w:left w:val="none" w:sz="0" w:space="0" w:color="auto"/>
        <w:bottom w:val="none" w:sz="0" w:space="0" w:color="auto"/>
        <w:right w:val="none" w:sz="0" w:space="0" w:color="auto"/>
      </w:divBdr>
    </w:div>
    <w:div w:id="1442190780">
      <w:bodyDiv w:val="1"/>
      <w:marLeft w:val="0"/>
      <w:marRight w:val="0"/>
      <w:marTop w:val="0"/>
      <w:marBottom w:val="0"/>
      <w:divBdr>
        <w:top w:val="none" w:sz="0" w:space="0" w:color="auto"/>
        <w:left w:val="none" w:sz="0" w:space="0" w:color="auto"/>
        <w:bottom w:val="none" w:sz="0" w:space="0" w:color="auto"/>
        <w:right w:val="none" w:sz="0" w:space="0" w:color="auto"/>
      </w:divBdr>
    </w:div>
    <w:div w:id="1455053447">
      <w:bodyDiv w:val="1"/>
      <w:marLeft w:val="0"/>
      <w:marRight w:val="0"/>
      <w:marTop w:val="0"/>
      <w:marBottom w:val="0"/>
      <w:divBdr>
        <w:top w:val="none" w:sz="0" w:space="0" w:color="auto"/>
        <w:left w:val="none" w:sz="0" w:space="0" w:color="auto"/>
        <w:bottom w:val="none" w:sz="0" w:space="0" w:color="auto"/>
        <w:right w:val="none" w:sz="0" w:space="0" w:color="auto"/>
      </w:divBdr>
    </w:div>
    <w:div w:id="1471634142">
      <w:bodyDiv w:val="1"/>
      <w:marLeft w:val="0"/>
      <w:marRight w:val="0"/>
      <w:marTop w:val="0"/>
      <w:marBottom w:val="0"/>
      <w:divBdr>
        <w:top w:val="none" w:sz="0" w:space="0" w:color="auto"/>
        <w:left w:val="none" w:sz="0" w:space="0" w:color="auto"/>
        <w:bottom w:val="none" w:sz="0" w:space="0" w:color="auto"/>
        <w:right w:val="none" w:sz="0" w:space="0" w:color="auto"/>
      </w:divBdr>
    </w:div>
    <w:div w:id="1482426015">
      <w:bodyDiv w:val="1"/>
      <w:marLeft w:val="0"/>
      <w:marRight w:val="0"/>
      <w:marTop w:val="0"/>
      <w:marBottom w:val="0"/>
      <w:divBdr>
        <w:top w:val="none" w:sz="0" w:space="0" w:color="auto"/>
        <w:left w:val="none" w:sz="0" w:space="0" w:color="auto"/>
        <w:bottom w:val="none" w:sz="0" w:space="0" w:color="auto"/>
        <w:right w:val="none" w:sz="0" w:space="0" w:color="auto"/>
      </w:divBdr>
    </w:div>
    <w:div w:id="1509708990">
      <w:bodyDiv w:val="1"/>
      <w:marLeft w:val="0"/>
      <w:marRight w:val="0"/>
      <w:marTop w:val="0"/>
      <w:marBottom w:val="0"/>
      <w:divBdr>
        <w:top w:val="none" w:sz="0" w:space="0" w:color="auto"/>
        <w:left w:val="none" w:sz="0" w:space="0" w:color="auto"/>
        <w:bottom w:val="none" w:sz="0" w:space="0" w:color="auto"/>
        <w:right w:val="none" w:sz="0" w:space="0" w:color="auto"/>
      </w:divBdr>
    </w:div>
    <w:div w:id="1513455211">
      <w:bodyDiv w:val="1"/>
      <w:marLeft w:val="0"/>
      <w:marRight w:val="0"/>
      <w:marTop w:val="0"/>
      <w:marBottom w:val="0"/>
      <w:divBdr>
        <w:top w:val="none" w:sz="0" w:space="0" w:color="auto"/>
        <w:left w:val="none" w:sz="0" w:space="0" w:color="auto"/>
        <w:bottom w:val="none" w:sz="0" w:space="0" w:color="auto"/>
        <w:right w:val="none" w:sz="0" w:space="0" w:color="auto"/>
      </w:divBdr>
    </w:div>
    <w:div w:id="1538860072">
      <w:bodyDiv w:val="1"/>
      <w:marLeft w:val="0"/>
      <w:marRight w:val="0"/>
      <w:marTop w:val="0"/>
      <w:marBottom w:val="0"/>
      <w:divBdr>
        <w:top w:val="none" w:sz="0" w:space="0" w:color="auto"/>
        <w:left w:val="none" w:sz="0" w:space="0" w:color="auto"/>
        <w:bottom w:val="none" w:sz="0" w:space="0" w:color="auto"/>
        <w:right w:val="none" w:sz="0" w:space="0" w:color="auto"/>
      </w:divBdr>
    </w:div>
    <w:div w:id="1547137116">
      <w:bodyDiv w:val="1"/>
      <w:marLeft w:val="0"/>
      <w:marRight w:val="0"/>
      <w:marTop w:val="0"/>
      <w:marBottom w:val="0"/>
      <w:divBdr>
        <w:top w:val="none" w:sz="0" w:space="0" w:color="auto"/>
        <w:left w:val="none" w:sz="0" w:space="0" w:color="auto"/>
        <w:bottom w:val="none" w:sz="0" w:space="0" w:color="auto"/>
        <w:right w:val="none" w:sz="0" w:space="0" w:color="auto"/>
      </w:divBdr>
    </w:div>
    <w:div w:id="1549563042">
      <w:bodyDiv w:val="1"/>
      <w:marLeft w:val="0"/>
      <w:marRight w:val="0"/>
      <w:marTop w:val="0"/>
      <w:marBottom w:val="0"/>
      <w:divBdr>
        <w:top w:val="none" w:sz="0" w:space="0" w:color="auto"/>
        <w:left w:val="none" w:sz="0" w:space="0" w:color="auto"/>
        <w:bottom w:val="none" w:sz="0" w:space="0" w:color="auto"/>
        <w:right w:val="none" w:sz="0" w:space="0" w:color="auto"/>
      </w:divBdr>
    </w:div>
    <w:div w:id="1570533430">
      <w:bodyDiv w:val="1"/>
      <w:marLeft w:val="0"/>
      <w:marRight w:val="0"/>
      <w:marTop w:val="0"/>
      <w:marBottom w:val="0"/>
      <w:divBdr>
        <w:top w:val="none" w:sz="0" w:space="0" w:color="auto"/>
        <w:left w:val="none" w:sz="0" w:space="0" w:color="auto"/>
        <w:bottom w:val="none" w:sz="0" w:space="0" w:color="auto"/>
        <w:right w:val="none" w:sz="0" w:space="0" w:color="auto"/>
      </w:divBdr>
    </w:div>
    <w:div w:id="1576010346">
      <w:bodyDiv w:val="1"/>
      <w:marLeft w:val="0"/>
      <w:marRight w:val="0"/>
      <w:marTop w:val="0"/>
      <w:marBottom w:val="0"/>
      <w:divBdr>
        <w:top w:val="none" w:sz="0" w:space="0" w:color="auto"/>
        <w:left w:val="none" w:sz="0" w:space="0" w:color="auto"/>
        <w:bottom w:val="none" w:sz="0" w:space="0" w:color="auto"/>
        <w:right w:val="none" w:sz="0" w:space="0" w:color="auto"/>
      </w:divBdr>
    </w:div>
    <w:div w:id="1581791474">
      <w:bodyDiv w:val="1"/>
      <w:marLeft w:val="0"/>
      <w:marRight w:val="0"/>
      <w:marTop w:val="0"/>
      <w:marBottom w:val="0"/>
      <w:divBdr>
        <w:top w:val="none" w:sz="0" w:space="0" w:color="auto"/>
        <w:left w:val="none" w:sz="0" w:space="0" w:color="auto"/>
        <w:bottom w:val="none" w:sz="0" w:space="0" w:color="auto"/>
        <w:right w:val="none" w:sz="0" w:space="0" w:color="auto"/>
      </w:divBdr>
    </w:div>
    <w:div w:id="1584799658">
      <w:bodyDiv w:val="1"/>
      <w:marLeft w:val="0"/>
      <w:marRight w:val="0"/>
      <w:marTop w:val="0"/>
      <w:marBottom w:val="0"/>
      <w:divBdr>
        <w:top w:val="none" w:sz="0" w:space="0" w:color="auto"/>
        <w:left w:val="none" w:sz="0" w:space="0" w:color="auto"/>
        <w:bottom w:val="none" w:sz="0" w:space="0" w:color="auto"/>
        <w:right w:val="none" w:sz="0" w:space="0" w:color="auto"/>
      </w:divBdr>
    </w:div>
    <w:div w:id="1592860420">
      <w:bodyDiv w:val="1"/>
      <w:marLeft w:val="0"/>
      <w:marRight w:val="0"/>
      <w:marTop w:val="0"/>
      <w:marBottom w:val="0"/>
      <w:divBdr>
        <w:top w:val="none" w:sz="0" w:space="0" w:color="auto"/>
        <w:left w:val="none" w:sz="0" w:space="0" w:color="auto"/>
        <w:bottom w:val="none" w:sz="0" w:space="0" w:color="auto"/>
        <w:right w:val="none" w:sz="0" w:space="0" w:color="auto"/>
      </w:divBdr>
    </w:div>
    <w:div w:id="1599867891">
      <w:bodyDiv w:val="1"/>
      <w:marLeft w:val="0"/>
      <w:marRight w:val="0"/>
      <w:marTop w:val="0"/>
      <w:marBottom w:val="0"/>
      <w:divBdr>
        <w:top w:val="none" w:sz="0" w:space="0" w:color="auto"/>
        <w:left w:val="none" w:sz="0" w:space="0" w:color="auto"/>
        <w:bottom w:val="none" w:sz="0" w:space="0" w:color="auto"/>
        <w:right w:val="none" w:sz="0" w:space="0" w:color="auto"/>
      </w:divBdr>
    </w:div>
    <w:div w:id="1602183149">
      <w:bodyDiv w:val="1"/>
      <w:marLeft w:val="0"/>
      <w:marRight w:val="0"/>
      <w:marTop w:val="0"/>
      <w:marBottom w:val="0"/>
      <w:divBdr>
        <w:top w:val="none" w:sz="0" w:space="0" w:color="auto"/>
        <w:left w:val="none" w:sz="0" w:space="0" w:color="auto"/>
        <w:bottom w:val="none" w:sz="0" w:space="0" w:color="auto"/>
        <w:right w:val="none" w:sz="0" w:space="0" w:color="auto"/>
      </w:divBdr>
    </w:div>
    <w:div w:id="1605114652">
      <w:bodyDiv w:val="1"/>
      <w:marLeft w:val="0"/>
      <w:marRight w:val="0"/>
      <w:marTop w:val="0"/>
      <w:marBottom w:val="0"/>
      <w:divBdr>
        <w:top w:val="none" w:sz="0" w:space="0" w:color="auto"/>
        <w:left w:val="none" w:sz="0" w:space="0" w:color="auto"/>
        <w:bottom w:val="none" w:sz="0" w:space="0" w:color="auto"/>
        <w:right w:val="none" w:sz="0" w:space="0" w:color="auto"/>
      </w:divBdr>
    </w:div>
    <w:div w:id="1608004152">
      <w:bodyDiv w:val="1"/>
      <w:marLeft w:val="0"/>
      <w:marRight w:val="0"/>
      <w:marTop w:val="0"/>
      <w:marBottom w:val="0"/>
      <w:divBdr>
        <w:top w:val="none" w:sz="0" w:space="0" w:color="auto"/>
        <w:left w:val="none" w:sz="0" w:space="0" w:color="auto"/>
        <w:bottom w:val="none" w:sz="0" w:space="0" w:color="auto"/>
        <w:right w:val="none" w:sz="0" w:space="0" w:color="auto"/>
      </w:divBdr>
    </w:div>
    <w:div w:id="1612786308">
      <w:bodyDiv w:val="1"/>
      <w:marLeft w:val="0"/>
      <w:marRight w:val="0"/>
      <w:marTop w:val="0"/>
      <w:marBottom w:val="0"/>
      <w:divBdr>
        <w:top w:val="none" w:sz="0" w:space="0" w:color="auto"/>
        <w:left w:val="none" w:sz="0" w:space="0" w:color="auto"/>
        <w:bottom w:val="none" w:sz="0" w:space="0" w:color="auto"/>
        <w:right w:val="none" w:sz="0" w:space="0" w:color="auto"/>
      </w:divBdr>
    </w:div>
    <w:div w:id="1615790434">
      <w:bodyDiv w:val="1"/>
      <w:marLeft w:val="0"/>
      <w:marRight w:val="0"/>
      <w:marTop w:val="0"/>
      <w:marBottom w:val="0"/>
      <w:divBdr>
        <w:top w:val="none" w:sz="0" w:space="0" w:color="auto"/>
        <w:left w:val="none" w:sz="0" w:space="0" w:color="auto"/>
        <w:bottom w:val="none" w:sz="0" w:space="0" w:color="auto"/>
        <w:right w:val="none" w:sz="0" w:space="0" w:color="auto"/>
      </w:divBdr>
    </w:div>
    <w:div w:id="1622688744">
      <w:bodyDiv w:val="1"/>
      <w:marLeft w:val="0"/>
      <w:marRight w:val="0"/>
      <w:marTop w:val="0"/>
      <w:marBottom w:val="0"/>
      <w:divBdr>
        <w:top w:val="none" w:sz="0" w:space="0" w:color="auto"/>
        <w:left w:val="none" w:sz="0" w:space="0" w:color="auto"/>
        <w:bottom w:val="none" w:sz="0" w:space="0" w:color="auto"/>
        <w:right w:val="none" w:sz="0" w:space="0" w:color="auto"/>
      </w:divBdr>
    </w:div>
    <w:div w:id="1675566115">
      <w:bodyDiv w:val="1"/>
      <w:marLeft w:val="0"/>
      <w:marRight w:val="0"/>
      <w:marTop w:val="0"/>
      <w:marBottom w:val="0"/>
      <w:divBdr>
        <w:top w:val="none" w:sz="0" w:space="0" w:color="auto"/>
        <w:left w:val="none" w:sz="0" w:space="0" w:color="auto"/>
        <w:bottom w:val="none" w:sz="0" w:space="0" w:color="auto"/>
        <w:right w:val="none" w:sz="0" w:space="0" w:color="auto"/>
      </w:divBdr>
    </w:div>
    <w:div w:id="1676228740">
      <w:bodyDiv w:val="1"/>
      <w:marLeft w:val="0"/>
      <w:marRight w:val="0"/>
      <w:marTop w:val="0"/>
      <w:marBottom w:val="0"/>
      <w:divBdr>
        <w:top w:val="none" w:sz="0" w:space="0" w:color="auto"/>
        <w:left w:val="none" w:sz="0" w:space="0" w:color="auto"/>
        <w:bottom w:val="none" w:sz="0" w:space="0" w:color="auto"/>
        <w:right w:val="none" w:sz="0" w:space="0" w:color="auto"/>
      </w:divBdr>
    </w:div>
    <w:div w:id="1681202219">
      <w:bodyDiv w:val="1"/>
      <w:marLeft w:val="0"/>
      <w:marRight w:val="0"/>
      <w:marTop w:val="0"/>
      <w:marBottom w:val="0"/>
      <w:divBdr>
        <w:top w:val="none" w:sz="0" w:space="0" w:color="auto"/>
        <w:left w:val="none" w:sz="0" w:space="0" w:color="auto"/>
        <w:bottom w:val="none" w:sz="0" w:space="0" w:color="auto"/>
        <w:right w:val="none" w:sz="0" w:space="0" w:color="auto"/>
      </w:divBdr>
    </w:div>
    <w:div w:id="1685784044">
      <w:bodyDiv w:val="1"/>
      <w:marLeft w:val="0"/>
      <w:marRight w:val="0"/>
      <w:marTop w:val="0"/>
      <w:marBottom w:val="0"/>
      <w:divBdr>
        <w:top w:val="none" w:sz="0" w:space="0" w:color="auto"/>
        <w:left w:val="none" w:sz="0" w:space="0" w:color="auto"/>
        <w:bottom w:val="none" w:sz="0" w:space="0" w:color="auto"/>
        <w:right w:val="none" w:sz="0" w:space="0" w:color="auto"/>
      </w:divBdr>
    </w:div>
    <w:div w:id="1696152157">
      <w:bodyDiv w:val="1"/>
      <w:marLeft w:val="0"/>
      <w:marRight w:val="0"/>
      <w:marTop w:val="0"/>
      <w:marBottom w:val="0"/>
      <w:divBdr>
        <w:top w:val="none" w:sz="0" w:space="0" w:color="auto"/>
        <w:left w:val="none" w:sz="0" w:space="0" w:color="auto"/>
        <w:bottom w:val="none" w:sz="0" w:space="0" w:color="auto"/>
        <w:right w:val="none" w:sz="0" w:space="0" w:color="auto"/>
      </w:divBdr>
    </w:div>
    <w:div w:id="1704942029">
      <w:bodyDiv w:val="1"/>
      <w:marLeft w:val="0"/>
      <w:marRight w:val="0"/>
      <w:marTop w:val="0"/>
      <w:marBottom w:val="0"/>
      <w:divBdr>
        <w:top w:val="none" w:sz="0" w:space="0" w:color="auto"/>
        <w:left w:val="none" w:sz="0" w:space="0" w:color="auto"/>
        <w:bottom w:val="none" w:sz="0" w:space="0" w:color="auto"/>
        <w:right w:val="none" w:sz="0" w:space="0" w:color="auto"/>
      </w:divBdr>
    </w:div>
    <w:div w:id="1713848632">
      <w:bodyDiv w:val="1"/>
      <w:marLeft w:val="0"/>
      <w:marRight w:val="0"/>
      <w:marTop w:val="0"/>
      <w:marBottom w:val="0"/>
      <w:divBdr>
        <w:top w:val="none" w:sz="0" w:space="0" w:color="auto"/>
        <w:left w:val="none" w:sz="0" w:space="0" w:color="auto"/>
        <w:bottom w:val="none" w:sz="0" w:space="0" w:color="auto"/>
        <w:right w:val="none" w:sz="0" w:space="0" w:color="auto"/>
      </w:divBdr>
    </w:div>
    <w:div w:id="1730303215">
      <w:bodyDiv w:val="1"/>
      <w:marLeft w:val="0"/>
      <w:marRight w:val="0"/>
      <w:marTop w:val="0"/>
      <w:marBottom w:val="0"/>
      <w:divBdr>
        <w:top w:val="none" w:sz="0" w:space="0" w:color="auto"/>
        <w:left w:val="none" w:sz="0" w:space="0" w:color="auto"/>
        <w:bottom w:val="none" w:sz="0" w:space="0" w:color="auto"/>
        <w:right w:val="none" w:sz="0" w:space="0" w:color="auto"/>
      </w:divBdr>
    </w:div>
    <w:div w:id="1742480382">
      <w:bodyDiv w:val="1"/>
      <w:marLeft w:val="0"/>
      <w:marRight w:val="0"/>
      <w:marTop w:val="0"/>
      <w:marBottom w:val="0"/>
      <w:divBdr>
        <w:top w:val="none" w:sz="0" w:space="0" w:color="auto"/>
        <w:left w:val="none" w:sz="0" w:space="0" w:color="auto"/>
        <w:bottom w:val="none" w:sz="0" w:space="0" w:color="auto"/>
        <w:right w:val="none" w:sz="0" w:space="0" w:color="auto"/>
      </w:divBdr>
    </w:div>
    <w:div w:id="1745451053">
      <w:bodyDiv w:val="1"/>
      <w:marLeft w:val="0"/>
      <w:marRight w:val="0"/>
      <w:marTop w:val="0"/>
      <w:marBottom w:val="0"/>
      <w:divBdr>
        <w:top w:val="none" w:sz="0" w:space="0" w:color="auto"/>
        <w:left w:val="none" w:sz="0" w:space="0" w:color="auto"/>
        <w:bottom w:val="none" w:sz="0" w:space="0" w:color="auto"/>
        <w:right w:val="none" w:sz="0" w:space="0" w:color="auto"/>
      </w:divBdr>
    </w:div>
    <w:div w:id="1748991538">
      <w:bodyDiv w:val="1"/>
      <w:marLeft w:val="0"/>
      <w:marRight w:val="0"/>
      <w:marTop w:val="0"/>
      <w:marBottom w:val="0"/>
      <w:divBdr>
        <w:top w:val="none" w:sz="0" w:space="0" w:color="auto"/>
        <w:left w:val="none" w:sz="0" w:space="0" w:color="auto"/>
        <w:bottom w:val="none" w:sz="0" w:space="0" w:color="auto"/>
        <w:right w:val="none" w:sz="0" w:space="0" w:color="auto"/>
      </w:divBdr>
    </w:div>
    <w:div w:id="1750610657">
      <w:bodyDiv w:val="1"/>
      <w:marLeft w:val="0"/>
      <w:marRight w:val="0"/>
      <w:marTop w:val="0"/>
      <w:marBottom w:val="0"/>
      <w:divBdr>
        <w:top w:val="none" w:sz="0" w:space="0" w:color="auto"/>
        <w:left w:val="none" w:sz="0" w:space="0" w:color="auto"/>
        <w:bottom w:val="none" w:sz="0" w:space="0" w:color="auto"/>
        <w:right w:val="none" w:sz="0" w:space="0" w:color="auto"/>
      </w:divBdr>
    </w:div>
    <w:div w:id="1754857871">
      <w:bodyDiv w:val="1"/>
      <w:marLeft w:val="0"/>
      <w:marRight w:val="0"/>
      <w:marTop w:val="0"/>
      <w:marBottom w:val="0"/>
      <w:divBdr>
        <w:top w:val="none" w:sz="0" w:space="0" w:color="auto"/>
        <w:left w:val="none" w:sz="0" w:space="0" w:color="auto"/>
        <w:bottom w:val="none" w:sz="0" w:space="0" w:color="auto"/>
        <w:right w:val="none" w:sz="0" w:space="0" w:color="auto"/>
      </w:divBdr>
    </w:div>
    <w:div w:id="1764260484">
      <w:bodyDiv w:val="1"/>
      <w:marLeft w:val="0"/>
      <w:marRight w:val="0"/>
      <w:marTop w:val="0"/>
      <w:marBottom w:val="0"/>
      <w:divBdr>
        <w:top w:val="none" w:sz="0" w:space="0" w:color="auto"/>
        <w:left w:val="none" w:sz="0" w:space="0" w:color="auto"/>
        <w:bottom w:val="none" w:sz="0" w:space="0" w:color="auto"/>
        <w:right w:val="none" w:sz="0" w:space="0" w:color="auto"/>
      </w:divBdr>
      <w:divsChild>
        <w:div w:id="993140501">
          <w:marLeft w:val="0"/>
          <w:marRight w:val="0"/>
          <w:marTop w:val="0"/>
          <w:marBottom w:val="0"/>
          <w:divBdr>
            <w:top w:val="none" w:sz="0" w:space="0" w:color="auto"/>
            <w:left w:val="none" w:sz="0" w:space="0" w:color="auto"/>
            <w:bottom w:val="none" w:sz="0" w:space="0" w:color="auto"/>
            <w:right w:val="none" w:sz="0" w:space="0" w:color="auto"/>
          </w:divBdr>
        </w:div>
      </w:divsChild>
    </w:div>
    <w:div w:id="1766414464">
      <w:bodyDiv w:val="1"/>
      <w:marLeft w:val="0"/>
      <w:marRight w:val="0"/>
      <w:marTop w:val="0"/>
      <w:marBottom w:val="0"/>
      <w:divBdr>
        <w:top w:val="none" w:sz="0" w:space="0" w:color="auto"/>
        <w:left w:val="none" w:sz="0" w:space="0" w:color="auto"/>
        <w:bottom w:val="none" w:sz="0" w:space="0" w:color="auto"/>
        <w:right w:val="none" w:sz="0" w:space="0" w:color="auto"/>
      </w:divBdr>
    </w:div>
    <w:div w:id="1766732812">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800149311">
      <w:bodyDiv w:val="1"/>
      <w:marLeft w:val="0"/>
      <w:marRight w:val="0"/>
      <w:marTop w:val="0"/>
      <w:marBottom w:val="0"/>
      <w:divBdr>
        <w:top w:val="none" w:sz="0" w:space="0" w:color="auto"/>
        <w:left w:val="none" w:sz="0" w:space="0" w:color="auto"/>
        <w:bottom w:val="none" w:sz="0" w:space="0" w:color="auto"/>
        <w:right w:val="none" w:sz="0" w:space="0" w:color="auto"/>
      </w:divBdr>
    </w:div>
    <w:div w:id="1801260762">
      <w:bodyDiv w:val="1"/>
      <w:marLeft w:val="0"/>
      <w:marRight w:val="0"/>
      <w:marTop w:val="0"/>
      <w:marBottom w:val="0"/>
      <w:divBdr>
        <w:top w:val="none" w:sz="0" w:space="0" w:color="auto"/>
        <w:left w:val="none" w:sz="0" w:space="0" w:color="auto"/>
        <w:bottom w:val="none" w:sz="0" w:space="0" w:color="auto"/>
        <w:right w:val="none" w:sz="0" w:space="0" w:color="auto"/>
      </w:divBdr>
    </w:div>
    <w:div w:id="1820609018">
      <w:bodyDiv w:val="1"/>
      <w:marLeft w:val="0"/>
      <w:marRight w:val="0"/>
      <w:marTop w:val="0"/>
      <w:marBottom w:val="0"/>
      <w:divBdr>
        <w:top w:val="none" w:sz="0" w:space="0" w:color="auto"/>
        <w:left w:val="none" w:sz="0" w:space="0" w:color="auto"/>
        <w:bottom w:val="none" w:sz="0" w:space="0" w:color="auto"/>
        <w:right w:val="none" w:sz="0" w:space="0" w:color="auto"/>
      </w:divBdr>
    </w:div>
    <w:div w:id="1836149134">
      <w:bodyDiv w:val="1"/>
      <w:marLeft w:val="0"/>
      <w:marRight w:val="0"/>
      <w:marTop w:val="0"/>
      <w:marBottom w:val="0"/>
      <w:divBdr>
        <w:top w:val="none" w:sz="0" w:space="0" w:color="auto"/>
        <w:left w:val="none" w:sz="0" w:space="0" w:color="auto"/>
        <w:bottom w:val="none" w:sz="0" w:space="0" w:color="auto"/>
        <w:right w:val="none" w:sz="0" w:space="0" w:color="auto"/>
      </w:divBdr>
    </w:div>
    <w:div w:id="1839730575">
      <w:bodyDiv w:val="1"/>
      <w:marLeft w:val="0"/>
      <w:marRight w:val="0"/>
      <w:marTop w:val="0"/>
      <w:marBottom w:val="0"/>
      <w:divBdr>
        <w:top w:val="none" w:sz="0" w:space="0" w:color="auto"/>
        <w:left w:val="none" w:sz="0" w:space="0" w:color="auto"/>
        <w:bottom w:val="none" w:sz="0" w:space="0" w:color="auto"/>
        <w:right w:val="none" w:sz="0" w:space="0" w:color="auto"/>
      </w:divBdr>
      <w:divsChild>
        <w:div w:id="213005010">
          <w:marLeft w:val="0"/>
          <w:marRight w:val="0"/>
          <w:marTop w:val="0"/>
          <w:marBottom w:val="0"/>
          <w:divBdr>
            <w:top w:val="none" w:sz="0" w:space="0" w:color="auto"/>
            <w:left w:val="none" w:sz="0" w:space="0" w:color="auto"/>
            <w:bottom w:val="none" w:sz="0" w:space="0" w:color="auto"/>
            <w:right w:val="none" w:sz="0" w:space="0" w:color="auto"/>
          </w:divBdr>
        </w:div>
      </w:divsChild>
    </w:div>
    <w:div w:id="1842963744">
      <w:bodyDiv w:val="1"/>
      <w:marLeft w:val="0"/>
      <w:marRight w:val="0"/>
      <w:marTop w:val="0"/>
      <w:marBottom w:val="0"/>
      <w:divBdr>
        <w:top w:val="none" w:sz="0" w:space="0" w:color="auto"/>
        <w:left w:val="none" w:sz="0" w:space="0" w:color="auto"/>
        <w:bottom w:val="none" w:sz="0" w:space="0" w:color="auto"/>
        <w:right w:val="none" w:sz="0" w:space="0" w:color="auto"/>
      </w:divBdr>
    </w:div>
    <w:div w:id="1875607384">
      <w:bodyDiv w:val="1"/>
      <w:marLeft w:val="0"/>
      <w:marRight w:val="0"/>
      <w:marTop w:val="0"/>
      <w:marBottom w:val="0"/>
      <w:divBdr>
        <w:top w:val="none" w:sz="0" w:space="0" w:color="auto"/>
        <w:left w:val="none" w:sz="0" w:space="0" w:color="auto"/>
        <w:bottom w:val="none" w:sz="0" w:space="0" w:color="auto"/>
        <w:right w:val="none" w:sz="0" w:space="0" w:color="auto"/>
      </w:divBdr>
    </w:div>
    <w:div w:id="1898779355">
      <w:bodyDiv w:val="1"/>
      <w:marLeft w:val="0"/>
      <w:marRight w:val="0"/>
      <w:marTop w:val="0"/>
      <w:marBottom w:val="0"/>
      <w:divBdr>
        <w:top w:val="none" w:sz="0" w:space="0" w:color="auto"/>
        <w:left w:val="none" w:sz="0" w:space="0" w:color="auto"/>
        <w:bottom w:val="none" w:sz="0" w:space="0" w:color="auto"/>
        <w:right w:val="none" w:sz="0" w:space="0" w:color="auto"/>
      </w:divBdr>
    </w:div>
    <w:div w:id="1901866610">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179022">
      <w:bodyDiv w:val="1"/>
      <w:marLeft w:val="0"/>
      <w:marRight w:val="0"/>
      <w:marTop w:val="0"/>
      <w:marBottom w:val="0"/>
      <w:divBdr>
        <w:top w:val="none" w:sz="0" w:space="0" w:color="auto"/>
        <w:left w:val="none" w:sz="0" w:space="0" w:color="auto"/>
        <w:bottom w:val="none" w:sz="0" w:space="0" w:color="auto"/>
        <w:right w:val="none" w:sz="0" w:space="0" w:color="auto"/>
      </w:divBdr>
    </w:div>
    <w:div w:id="1931236637">
      <w:bodyDiv w:val="1"/>
      <w:marLeft w:val="0"/>
      <w:marRight w:val="0"/>
      <w:marTop w:val="0"/>
      <w:marBottom w:val="0"/>
      <w:divBdr>
        <w:top w:val="none" w:sz="0" w:space="0" w:color="auto"/>
        <w:left w:val="none" w:sz="0" w:space="0" w:color="auto"/>
        <w:bottom w:val="none" w:sz="0" w:space="0" w:color="auto"/>
        <w:right w:val="none" w:sz="0" w:space="0" w:color="auto"/>
      </w:divBdr>
    </w:div>
    <w:div w:id="1933396724">
      <w:bodyDiv w:val="1"/>
      <w:marLeft w:val="0"/>
      <w:marRight w:val="0"/>
      <w:marTop w:val="0"/>
      <w:marBottom w:val="0"/>
      <w:divBdr>
        <w:top w:val="none" w:sz="0" w:space="0" w:color="auto"/>
        <w:left w:val="none" w:sz="0" w:space="0" w:color="auto"/>
        <w:bottom w:val="none" w:sz="0" w:space="0" w:color="auto"/>
        <w:right w:val="none" w:sz="0" w:space="0" w:color="auto"/>
      </w:divBdr>
    </w:div>
    <w:div w:id="1941527107">
      <w:bodyDiv w:val="1"/>
      <w:marLeft w:val="0"/>
      <w:marRight w:val="0"/>
      <w:marTop w:val="0"/>
      <w:marBottom w:val="0"/>
      <w:divBdr>
        <w:top w:val="none" w:sz="0" w:space="0" w:color="auto"/>
        <w:left w:val="none" w:sz="0" w:space="0" w:color="auto"/>
        <w:bottom w:val="none" w:sz="0" w:space="0" w:color="auto"/>
        <w:right w:val="none" w:sz="0" w:space="0" w:color="auto"/>
      </w:divBdr>
    </w:div>
    <w:div w:id="1950895500">
      <w:bodyDiv w:val="1"/>
      <w:marLeft w:val="0"/>
      <w:marRight w:val="0"/>
      <w:marTop w:val="0"/>
      <w:marBottom w:val="0"/>
      <w:divBdr>
        <w:top w:val="none" w:sz="0" w:space="0" w:color="auto"/>
        <w:left w:val="none" w:sz="0" w:space="0" w:color="auto"/>
        <w:bottom w:val="none" w:sz="0" w:space="0" w:color="auto"/>
        <w:right w:val="none" w:sz="0" w:space="0" w:color="auto"/>
      </w:divBdr>
    </w:div>
    <w:div w:id="1973703668">
      <w:bodyDiv w:val="1"/>
      <w:marLeft w:val="0"/>
      <w:marRight w:val="0"/>
      <w:marTop w:val="0"/>
      <w:marBottom w:val="0"/>
      <w:divBdr>
        <w:top w:val="none" w:sz="0" w:space="0" w:color="auto"/>
        <w:left w:val="none" w:sz="0" w:space="0" w:color="auto"/>
        <w:bottom w:val="none" w:sz="0" w:space="0" w:color="auto"/>
        <w:right w:val="none" w:sz="0" w:space="0" w:color="auto"/>
      </w:divBdr>
    </w:div>
    <w:div w:id="2004434515">
      <w:bodyDiv w:val="1"/>
      <w:marLeft w:val="0"/>
      <w:marRight w:val="0"/>
      <w:marTop w:val="0"/>
      <w:marBottom w:val="0"/>
      <w:divBdr>
        <w:top w:val="none" w:sz="0" w:space="0" w:color="auto"/>
        <w:left w:val="none" w:sz="0" w:space="0" w:color="auto"/>
        <w:bottom w:val="none" w:sz="0" w:space="0" w:color="auto"/>
        <w:right w:val="none" w:sz="0" w:space="0" w:color="auto"/>
      </w:divBdr>
    </w:div>
    <w:div w:id="2019652157">
      <w:bodyDiv w:val="1"/>
      <w:marLeft w:val="0"/>
      <w:marRight w:val="0"/>
      <w:marTop w:val="0"/>
      <w:marBottom w:val="0"/>
      <w:divBdr>
        <w:top w:val="none" w:sz="0" w:space="0" w:color="auto"/>
        <w:left w:val="none" w:sz="0" w:space="0" w:color="auto"/>
        <w:bottom w:val="none" w:sz="0" w:space="0" w:color="auto"/>
        <w:right w:val="none" w:sz="0" w:space="0" w:color="auto"/>
      </w:divBdr>
    </w:div>
    <w:div w:id="2021882238">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sChild>
        <w:div w:id="911500001">
          <w:marLeft w:val="0"/>
          <w:marRight w:val="0"/>
          <w:marTop w:val="0"/>
          <w:marBottom w:val="0"/>
          <w:divBdr>
            <w:top w:val="none" w:sz="0" w:space="0" w:color="auto"/>
            <w:left w:val="none" w:sz="0" w:space="0" w:color="auto"/>
            <w:bottom w:val="none" w:sz="0" w:space="0" w:color="auto"/>
            <w:right w:val="none" w:sz="0" w:space="0" w:color="auto"/>
          </w:divBdr>
          <w:divsChild>
            <w:div w:id="473572703">
              <w:marLeft w:val="0"/>
              <w:marRight w:val="0"/>
              <w:marTop w:val="0"/>
              <w:marBottom w:val="0"/>
              <w:divBdr>
                <w:top w:val="none" w:sz="0" w:space="0" w:color="auto"/>
                <w:left w:val="none" w:sz="0" w:space="0" w:color="auto"/>
                <w:bottom w:val="none" w:sz="0" w:space="0" w:color="auto"/>
                <w:right w:val="none" w:sz="0" w:space="0" w:color="auto"/>
              </w:divBdr>
              <w:divsChild>
                <w:div w:id="112015628">
                  <w:marLeft w:val="0"/>
                  <w:marRight w:val="0"/>
                  <w:marTop w:val="0"/>
                  <w:marBottom w:val="0"/>
                  <w:divBdr>
                    <w:top w:val="none" w:sz="0" w:space="0" w:color="auto"/>
                    <w:left w:val="none" w:sz="0" w:space="0" w:color="auto"/>
                    <w:bottom w:val="none" w:sz="0" w:space="0" w:color="auto"/>
                    <w:right w:val="none" w:sz="0" w:space="0" w:color="auto"/>
                  </w:divBdr>
                  <w:divsChild>
                    <w:div w:id="1991323528">
                      <w:marLeft w:val="0"/>
                      <w:marRight w:val="0"/>
                      <w:marTop w:val="0"/>
                      <w:marBottom w:val="180"/>
                      <w:divBdr>
                        <w:top w:val="none" w:sz="0" w:space="0" w:color="auto"/>
                        <w:left w:val="none" w:sz="0" w:space="0" w:color="auto"/>
                        <w:bottom w:val="none" w:sz="0" w:space="0" w:color="auto"/>
                        <w:right w:val="none" w:sz="0" w:space="0" w:color="auto"/>
                      </w:divBdr>
                      <w:divsChild>
                        <w:div w:id="7762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170">
                  <w:marLeft w:val="0"/>
                  <w:marRight w:val="0"/>
                  <w:marTop w:val="0"/>
                  <w:marBottom w:val="360"/>
                  <w:divBdr>
                    <w:top w:val="none" w:sz="0" w:space="0" w:color="auto"/>
                    <w:left w:val="none" w:sz="0" w:space="0" w:color="auto"/>
                    <w:bottom w:val="single" w:sz="6" w:space="18" w:color="EBEBEB"/>
                    <w:right w:val="none" w:sz="0" w:space="0" w:color="auto"/>
                  </w:divBdr>
                  <w:divsChild>
                    <w:div w:id="806970282">
                      <w:marLeft w:val="0"/>
                      <w:marRight w:val="0"/>
                      <w:marTop w:val="0"/>
                      <w:marBottom w:val="0"/>
                      <w:divBdr>
                        <w:top w:val="none" w:sz="0" w:space="0" w:color="auto"/>
                        <w:left w:val="none" w:sz="0" w:space="0" w:color="auto"/>
                        <w:bottom w:val="none" w:sz="0" w:space="0" w:color="auto"/>
                        <w:right w:val="none" w:sz="0" w:space="0" w:color="auto"/>
                      </w:divBdr>
                      <w:divsChild>
                        <w:div w:id="1829665565">
                          <w:marLeft w:val="0"/>
                          <w:marRight w:val="0"/>
                          <w:marTop w:val="0"/>
                          <w:marBottom w:val="0"/>
                          <w:divBdr>
                            <w:top w:val="none" w:sz="0" w:space="0" w:color="auto"/>
                            <w:left w:val="none" w:sz="0" w:space="0" w:color="auto"/>
                            <w:bottom w:val="none" w:sz="0" w:space="0" w:color="auto"/>
                            <w:right w:val="none" w:sz="0" w:space="0" w:color="auto"/>
                          </w:divBdr>
                          <w:divsChild>
                            <w:div w:id="2100910159">
                              <w:marLeft w:val="0"/>
                              <w:marRight w:val="0"/>
                              <w:marTop w:val="0"/>
                              <w:marBottom w:val="0"/>
                              <w:divBdr>
                                <w:top w:val="none" w:sz="0" w:space="0" w:color="auto"/>
                                <w:left w:val="none" w:sz="0" w:space="0" w:color="auto"/>
                                <w:bottom w:val="none" w:sz="0" w:space="0" w:color="auto"/>
                                <w:right w:val="none" w:sz="0" w:space="0" w:color="auto"/>
                              </w:divBdr>
                              <w:divsChild>
                                <w:div w:id="1477607226">
                                  <w:marLeft w:val="0"/>
                                  <w:marRight w:val="0"/>
                                  <w:marTop w:val="0"/>
                                  <w:marBottom w:val="0"/>
                                  <w:divBdr>
                                    <w:top w:val="none" w:sz="0" w:space="0" w:color="auto"/>
                                    <w:left w:val="none" w:sz="0" w:space="0" w:color="auto"/>
                                    <w:bottom w:val="none" w:sz="0" w:space="0" w:color="auto"/>
                                    <w:right w:val="none" w:sz="0" w:space="0" w:color="auto"/>
                                  </w:divBdr>
                                  <w:divsChild>
                                    <w:div w:id="1394544166">
                                      <w:marLeft w:val="0"/>
                                      <w:marRight w:val="0"/>
                                      <w:marTop w:val="0"/>
                                      <w:marBottom w:val="0"/>
                                      <w:divBdr>
                                        <w:top w:val="none" w:sz="0" w:space="0" w:color="auto"/>
                                        <w:left w:val="none" w:sz="0" w:space="0" w:color="auto"/>
                                        <w:bottom w:val="none" w:sz="0" w:space="0" w:color="auto"/>
                                        <w:right w:val="none" w:sz="0" w:space="0" w:color="auto"/>
                                      </w:divBdr>
                                      <w:divsChild>
                                        <w:div w:id="978149925">
                                          <w:marLeft w:val="0"/>
                                          <w:marRight w:val="0"/>
                                          <w:marTop w:val="0"/>
                                          <w:marBottom w:val="0"/>
                                          <w:divBdr>
                                            <w:top w:val="none" w:sz="0" w:space="0" w:color="auto"/>
                                            <w:left w:val="none" w:sz="0" w:space="0" w:color="auto"/>
                                            <w:bottom w:val="none" w:sz="0" w:space="0" w:color="auto"/>
                                            <w:right w:val="none" w:sz="0" w:space="0" w:color="auto"/>
                                          </w:divBdr>
                                          <w:divsChild>
                                            <w:div w:id="2133160316">
                                              <w:marLeft w:val="0"/>
                                              <w:marRight w:val="0"/>
                                              <w:marTop w:val="0"/>
                                              <w:marBottom w:val="0"/>
                                              <w:divBdr>
                                                <w:top w:val="none" w:sz="0" w:space="0" w:color="auto"/>
                                                <w:left w:val="none" w:sz="0" w:space="0" w:color="auto"/>
                                                <w:bottom w:val="none" w:sz="0" w:space="0" w:color="auto"/>
                                                <w:right w:val="none" w:sz="0" w:space="0" w:color="auto"/>
                                              </w:divBdr>
                                              <w:divsChild>
                                                <w:div w:id="1951934356">
                                                  <w:marLeft w:val="0"/>
                                                  <w:marRight w:val="0"/>
                                                  <w:marTop w:val="0"/>
                                                  <w:marBottom w:val="0"/>
                                                  <w:divBdr>
                                                    <w:top w:val="none" w:sz="0" w:space="0" w:color="auto"/>
                                                    <w:left w:val="none" w:sz="0" w:space="0" w:color="auto"/>
                                                    <w:bottom w:val="none" w:sz="0" w:space="0" w:color="auto"/>
                                                    <w:right w:val="none" w:sz="0" w:space="0" w:color="auto"/>
                                                  </w:divBdr>
                                                  <w:divsChild>
                                                    <w:div w:id="803229818">
                                                      <w:marLeft w:val="0"/>
                                                      <w:marRight w:val="0"/>
                                                      <w:marTop w:val="0"/>
                                                      <w:marBottom w:val="0"/>
                                                      <w:divBdr>
                                                        <w:top w:val="none" w:sz="0" w:space="0" w:color="auto"/>
                                                        <w:left w:val="none" w:sz="0" w:space="0" w:color="auto"/>
                                                        <w:bottom w:val="none" w:sz="0" w:space="0" w:color="auto"/>
                                                        <w:right w:val="none" w:sz="0" w:space="0" w:color="auto"/>
                                                      </w:divBdr>
                                                      <w:divsChild>
                                                        <w:div w:id="85348275">
                                                          <w:marLeft w:val="0"/>
                                                          <w:marRight w:val="0"/>
                                                          <w:marTop w:val="0"/>
                                                          <w:marBottom w:val="0"/>
                                                          <w:divBdr>
                                                            <w:top w:val="none" w:sz="0" w:space="0" w:color="auto"/>
                                                            <w:left w:val="none" w:sz="0" w:space="0" w:color="auto"/>
                                                            <w:bottom w:val="none" w:sz="0" w:space="0" w:color="auto"/>
                                                            <w:right w:val="none" w:sz="0" w:space="0" w:color="auto"/>
                                                          </w:divBdr>
                                                          <w:divsChild>
                                                            <w:div w:id="1604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426460">
                  <w:marLeft w:val="0"/>
                  <w:marRight w:val="0"/>
                  <w:marTop w:val="0"/>
                  <w:marBottom w:val="360"/>
                  <w:divBdr>
                    <w:top w:val="none" w:sz="0" w:space="0" w:color="auto"/>
                    <w:left w:val="none" w:sz="0" w:space="0" w:color="auto"/>
                    <w:bottom w:val="none" w:sz="0" w:space="0" w:color="auto"/>
                    <w:right w:val="none" w:sz="0" w:space="0" w:color="auto"/>
                  </w:divBdr>
                  <w:divsChild>
                    <w:div w:id="8361890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53385551">
      <w:bodyDiv w:val="1"/>
      <w:marLeft w:val="0"/>
      <w:marRight w:val="0"/>
      <w:marTop w:val="0"/>
      <w:marBottom w:val="0"/>
      <w:divBdr>
        <w:top w:val="none" w:sz="0" w:space="0" w:color="auto"/>
        <w:left w:val="none" w:sz="0" w:space="0" w:color="auto"/>
        <w:bottom w:val="none" w:sz="0" w:space="0" w:color="auto"/>
        <w:right w:val="none" w:sz="0" w:space="0" w:color="auto"/>
      </w:divBdr>
    </w:div>
    <w:div w:id="2073655964">
      <w:bodyDiv w:val="1"/>
      <w:marLeft w:val="0"/>
      <w:marRight w:val="0"/>
      <w:marTop w:val="0"/>
      <w:marBottom w:val="0"/>
      <w:divBdr>
        <w:top w:val="none" w:sz="0" w:space="0" w:color="auto"/>
        <w:left w:val="none" w:sz="0" w:space="0" w:color="auto"/>
        <w:bottom w:val="none" w:sz="0" w:space="0" w:color="auto"/>
        <w:right w:val="none" w:sz="0" w:space="0" w:color="auto"/>
      </w:divBdr>
    </w:div>
    <w:div w:id="2087795605">
      <w:bodyDiv w:val="1"/>
      <w:marLeft w:val="0"/>
      <w:marRight w:val="0"/>
      <w:marTop w:val="0"/>
      <w:marBottom w:val="0"/>
      <w:divBdr>
        <w:top w:val="none" w:sz="0" w:space="0" w:color="auto"/>
        <w:left w:val="none" w:sz="0" w:space="0" w:color="auto"/>
        <w:bottom w:val="none" w:sz="0" w:space="0" w:color="auto"/>
        <w:right w:val="none" w:sz="0" w:space="0" w:color="auto"/>
      </w:divBdr>
    </w:div>
    <w:div w:id="2092582649">
      <w:bodyDiv w:val="1"/>
      <w:marLeft w:val="0"/>
      <w:marRight w:val="0"/>
      <w:marTop w:val="0"/>
      <w:marBottom w:val="0"/>
      <w:divBdr>
        <w:top w:val="none" w:sz="0" w:space="0" w:color="auto"/>
        <w:left w:val="none" w:sz="0" w:space="0" w:color="auto"/>
        <w:bottom w:val="none" w:sz="0" w:space="0" w:color="auto"/>
        <w:right w:val="none" w:sz="0" w:space="0" w:color="auto"/>
      </w:divBdr>
    </w:div>
    <w:div w:id="2113280815">
      <w:bodyDiv w:val="1"/>
      <w:marLeft w:val="0"/>
      <w:marRight w:val="0"/>
      <w:marTop w:val="0"/>
      <w:marBottom w:val="0"/>
      <w:divBdr>
        <w:top w:val="none" w:sz="0" w:space="0" w:color="auto"/>
        <w:left w:val="none" w:sz="0" w:space="0" w:color="auto"/>
        <w:bottom w:val="none" w:sz="0" w:space="0" w:color="auto"/>
        <w:right w:val="none" w:sz="0" w:space="0" w:color="auto"/>
      </w:divBdr>
    </w:div>
    <w:div w:id="2127112430">
      <w:bodyDiv w:val="1"/>
      <w:marLeft w:val="0"/>
      <w:marRight w:val="0"/>
      <w:marTop w:val="0"/>
      <w:marBottom w:val="0"/>
      <w:divBdr>
        <w:top w:val="none" w:sz="0" w:space="0" w:color="auto"/>
        <w:left w:val="none" w:sz="0" w:space="0" w:color="auto"/>
        <w:bottom w:val="none" w:sz="0" w:space="0" w:color="auto"/>
        <w:right w:val="none" w:sz="0" w:space="0" w:color="auto"/>
      </w:divBdr>
    </w:div>
    <w:div w:id="2145780175">
      <w:bodyDiv w:val="1"/>
      <w:marLeft w:val="0"/>
      <w:marRight w:val="0"/>
      <w:marTop w:val="0"/>
      <w:marBottom w:val="0"/>
      <w:divBdr>
        <w:top w:val="none" w:sz="0" w:space="0" w:color="auto"/>
        <w:left w:val="none" w:sz="0" w:space="0" w:color="auto"/>
        <w:bottom w:val="none" w:sz="0" w:space="0" w:color="auto"/>
        <w:right w:val="none" w:sz="0" w:space="0" w:color="auto"/>
      </w:divBdr>
    </w:div>
    <w:div w:id="21460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8598D-FB6F-4167-83C7-FCF395EA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HAITTBCXB</cp:lastModifiedBy>
  <cp:revision>2</cp:revision>
  <cp:lastPrinted>2025-07-31T03:21:00Z</cp:lastPrinted>
  <dcterms:created xsi:type="dcterms:W3CDTF">2025-12-24T08:39:00Z</dcterms:created>
  <dcterms:modified xsi:type="dcterms:W3CDTF">2025-12-24T08:39:00Z</dcterms:modified>
</cp:coreProperties>
</file>