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86"/>
        <w:gridCol w:w="4495"/>
      </w:tblGrid>
      <w:tr w:rsidR="00676E05" w:rsidRPr="00676E05" w14:paraId="56237E34" w14:textId="77777777" w:rsidTr="002B2A9A">
        <w:tc>
          <w:tcPr>
            <w:tcW w:w="3261" w:type="dxa"/>
          </w:tcPr>
          <w:p w14:paraId="3C866167" w14:textId="1D3A6B1C" w:rsidR="00CD75A6" w:rsidRPr="00676E05" w:rsidRDefault="00CD75A6" w:rsidP="002B2A9A">
            <w:pPr>
              <w:jc w:val="center"/>
              <w:rPr>
                <w:rFonts w:ascii="Times New Roman" w:hAnsi="Times New Roman" w:cs="Times New Roman"/>
                <w:b/>
                <w:color w:val="auto"/>
                <w:sz w:val="28"/>
                <w:szCs w:val="28"/>
              </w:rPr>
            </w:pPr>
            <w:r w:rsidRPr="00676E05">
              <w:rPr>
                <w:rFonts w:ascii="Times New Roman" w:hAnsi="Times New Roman" w:cs="Times New Roman"/>
                <w:b/>
                <w:color w:val="auto"/>
                <w:sz w:val="28"/>
                <w:szCs w:val="28"/>
              </w:rPr>
              <w:t>TỈNH ỦY HÀ GIANG</w:t>
            </w:r>
          </w:p>
          <w:p w14:paraId="0A53800B" w14:textId="6E7E6F6A" w:rsidR="00CD75A6" w:rsidRPr="00676E05" w:rsidRDefault="0067421E" w:rsidP="0067421E">
            <w:pPr>
              <w:ind w:firstLine="709"/>
              <w:rPr>
                <w:rFonts w:ascii="Times New Roman" w:hAnsi="Times New Roman" w:cs="Times New Roman"/>
                <w:color w:val="auto"/>
                <w:sz w:val="28"/>
                <w:szCs w:val="28"/>
              </w:rPr>
            </w:pPr>
            <w:r>
              <w:rPr>
                <w:rFonts w:ascii="Times New Roman" w:hAnsi="Times New Roman" w:cs="Times New Roman"/>
                <w:color w:val="auto"/>
                <w:sz w:val="28"/>
                <w:szCs w:val="28"/>
                <w:lang w:val="en-US"/>
              </w:rPr>
              <w:t xml:space="preserve">          </w:t>
            </w:r>
            <w:r w:rsidR="00CD75A6" w:rsidRPr="00676E05">
              <w:rPr>
                <w:rFonts w:ascii="Times New Roman" w:hAnsi="Times New Roman" w:cs="Times New Roman"/>
                <w:color w:val="auto"/>
                <w:sz w:val="28"/>
                <w:szCs w:val="28"/>
              </w:rPr>
              <w:t>*</w:t>
            </w:r>
          </w:p>
          <w:p w14:paraId="4063CE62" w14:textId="3AD48885" w:rsidR="00CD75A6" w:rsidRPr="00676E05" w:rsidRDefault="00CD75A6" w:rsidP="002B2A9A">
            <w:pPr>
              <w:jc w:val="center"/>
              <w:rPr>
                <w:rFonts w:ascii="Times New Roman" w:hAnsi="Times New Roman" w:cs="Times New Roman"/>
                <w:color w:val="auto"/>
                <w:sz w:val="28"/>
                <w:szCs w:val="28"/>
              </w:rPr>
            </w:pPr>
            <w:r w:rsidRPr="00676E05">
              <w:rPr>
                <w:rFonts w:ascii="Times New Roman" w:hAnsi="Times New Roman" w:cs="Times New Roman"/>
                <w:color w:val="auto"/>
                <w:sz w:val="28"/>
                <w:szCs w:val="28"/>
              </w:rPr>
              <w:t>Số    -</w:t>
            </w:r>
            <w:r w:rsidRPr="00676E05">
              <w:rPr>
                <w:rFonts w:ascii="Times New Roman" w:hAnsi="Times New Roman" w:cs="Times New Roman"/>
                <w:color w:val="auto"/>
                <w:sz w:val="28"/>
                <w:szCs w:val="28"/>
                <w:lang w:val="en-US"/>
              </w:rPr>
              <w:t>CTr</w:t>
            </w:r>
            <w:r w:rsidRPr="00676E05">
              <w:rPr>
                <w:rFonts w:ascii="Times New Roman" w:hAnsi="Times New Roman" w:cs="Times New Roman"/>
                <w:color w:val="auto"/>
                <w:sz w:val="28"/>
                <w:szCs w:val="28"/>
              </w:rPr>
              <w:t>/TU</w:t>
            </w:r>
          </w:p>
          <w:p w14:paraId="795A6A0E" w14:textId="038516C5" w:rsidR="00CD75A6" w:rsidRPr="00676E05" w:rsidRDefault="0067421E" w:rsidP="0067421E">
            <w:pPr>
              <w:ind w:firstLine="709"/>
              <w:rPr>
                <w:rFonts w:ascii="Times New Roman" w:hAnsi="Times New Roman" w:cs="Times New Roman"/>
                <w:b/>
                <w:color w:val="auto"/>
                <w:sz w:val="28"/>
                <w:szCs w:val="28"/>
              </w:rPr>
            </w:pPr>
            <w:r>
              <w:rPr>
                <w:rFonts w:ascii="Times New Roman" w:hAnsi="Times New Roman" w:cs="Times New Roman"/>
                <w:i/>
                <w:color w:val="auto"/>
                <w:sz w:val="28"/>
                <w:szCs w:val="28"/>
                <w:lang w:val="en-US"/>
              </w:rPr>
              <w:t xml:space="preserve">    </w:t>
            </w:r>
            <w:r w:rsidR="00CD75A6" w:rsidRPr="00676E05">
              <w:rPr>
                <w:rFonts w:ascii="Times New Roman" w:hAnsi="Times New Roman" w:cs="Times New Roman"/>
                <w:i/>
                <w:color w:val="auto"/>
                <w:sz w:val="28"/>
                <w:szCs w:val="28"/>
                <w:lang w:val="en-US"/>
              </w:rPr>
              <w:t>(dự thảo)</w:t>
            </w:r>
          </w:p>
        </w:tc>
        <w:tc>
          <w:tcPr>
            <w:tcW w:w="1486" w:type="dxa"/>
          </w:tcPr>
          <w:p w14:paraId="1CA3A4F5" w14:textId="77777777" w:rsidR="00CD75A6" w:rsidRPr="00676E05" w:rsidRDefault="00CD75A6" w:rsidP="00323B6C">
            <w:pPr>
              <w:jc w:val="both"/>
              <w:rPr>
                <w:rFonts w:ascii="Times New Roman" w:hAnsi="Times New Roman" w:cs="Times New Roman"/>
                <w:b/>
                <w:color w:val="auto"/>
                <w:sz w:val="28"/>
                <w:szCs w:val="28"/>
              </w:rPr>
            </w:pPr>
          </w:p>
        </w:tc>
        <w:tc>
          <w:tcPr>
            <w:tcW w:w="4495" w:type="dxa"/>
          </w:tcPr>
          <w:p w14:paraId="4CFC06DF" w14:textId="40A97975" w:rsidR="00CD75A6" w:rsidRPr="00676E05" w:rsidRDefault="00CD75A6" w:rsidP="00323B6C">
            <w:pPr>
              <w:jc w:val="right"/>
              <w:rPr>
                <w:rFonts w:ascii="Times New Roman" w:hAnsi="Times New Roman" w:cs="Times New Roman"/>
                <w:b/>
                <w:color w:val="auto"/>
                <w:sz w:val="28"/>
                <w:szCs w:val="28"/>
                <w:u w:val="single"/>
              </w:rPr>
            </w:pPr>
            <w:r w:rsidRPr="00676E05">
              <w:rPr>
                <w:rFonts w:ascii="Times New Roman" w:hAnsi="Times New Roman" w:cs="Times New Roman"/>
                <w:b/>
                <w:color w:val="auto"/>
                <w:sz w:val="28"/>
                <w:szCs w:val="28"/>
                <w:u w:val="single"/>
              </w:rPr>
              <w:t>ĐẢNG CỘNG SẢN VIỆT NAM</w:t>
            </w:r>
          </w:p>
          <w:p w14:paraId="110D274D" w14:textId="77777777" w:rsidR="00323B6C" w:rsidRPr="00676E05" w:rsidRDefault="00323B6C" w:rsidP="00323B6C">
            <w:pPr>
              <w:jc w:val="both"/>
              <w:rPr>
                <w:rFonts w:ascii="Times New Roman" w:hAnsi="Times New Roman" w:cs="Times New Roman"/>
                <w:i/>
                <w:color w:val="auto"/>
                <w:sz w:val="28"/>
                <w:szCs w:val="28"/>
              </w:rPr>
            </w:pPr>
          </w:p>
          <w:p w14:paraId="7BA077DE" w14:textId="064EDC49" w:rsidR="00CD75A6" w:rsidRPr="00676E05" w:rsidRDefault="00731679" w:rsidP="00F740DD">
            <w:pPr>
              <w:jc w:val="both"/>
              <w:rPr>
                <w:rFonts w:ascii="Times New Roman" w:hAnsi="Times New Roman" w:cs="Times New Roman"/>
                <w:b/>
                <w:color w:val="auto"/>
                <w:sz w:val="28"/>
                <w:szCs w:val="28"/>
              </w:rPr>
            </w:pPr>
            <w:r w:rsidRPr="00676E05">
              <w:rPr>
                <w:rFonts w:ascii="Times New Roman" w:hAnsi="Times New Roman" w:cs="Times New Roman"/>
                <w:i/>
                <w:color w:val="auto"/>
                <w:sz w:val="28"/>
                <w:szCs w:val="28"/>
              </w:rPr>
              <w:t>Hà Giang, ngày</w:t>
            </w:r>
            <w:r w:rsidR="00CD75A6" w:rsidRPr="00676E05">
              <w:rPr>
                <w:rFonts w:ascii="Times New Roman" w:hAnsi="Times New Roman" w:cs="Times New Roman"/>
                <w:i/>
                <w:color w:val="auto"/>
                <w:sz w:val="28"/>
                <w:szCs w:val="28"/>
              </w:rPr>
              <w:t xml:space="preserve">  tháng </w:t>
            </w:r>
            <w:r w:rsidR="00F35996" w:rsidRPr="00676E05">
              <w:rPr>
                <w:rFonts w:ascii="Times New Roman" w:hAnsi="Times New Roman" w:cs="Times New Roman"/>
                <w:i/>
                <w:color w:val="auto"/>
                <w:sz w:val="28"/>
                <w:szCs w:val="28"/>
              </w:rPr>
              <w:t>0</w:t>
            </w:r>
            <w:r w:rsidR="00F740DD">
              <w:rPr>
                <w:rFonts w:ascii="Times New Roman" w:hAnsi="Times New Roman" w:cs="Times New Roman"/>
                <w:i/>
                <w:color w:val="auto"/>
                <w:sz w:val="28"/>
                <w:szCs w:val="28"/>
                <w:lang w:val="en-SG"/>
              </w:rPr>
              <w:t>2</w:t>
            </w:r>
            <w:bookmarkStart w:id="0" w:name="_GoBack"/>
            <w:bookmarkEnd w:id="0"/>
            <w:r w:rsidR="00CD75A6" w:rsidRPr="00676E05">
              <w:rPr>
                <w:rFonts w:ascii="Times New Roman" w:hAnsi="Times New Roman" w:cs="Times New Roman"/>
                <w:i/>
                <w:color w:val="auto"/>
                <w:sz w:val="28"/>
                <w:szCs w:val="28"/>
              </w:rPr>
              <w:t xml:space="preserve"> năm 202</w:t>
            </w:r>
            <w:r w:rsidR="00D00CAA" w:rsidRPr="00676E05">
              <w:rPr>
                <w:rFonts w:ascii="Times New Roman" w:hAnsi="Times New Roman" w:cs="Times New Roman"/>
                <w:i/>
                <w:color w:val="auto"/>
                <w:sz w:val="28"/>
                <w:szCs w:val="28"/>
              </w:rPr>
              <w:t>4</w:t>
            </w:r>
          </w:p>
        </w:tc>
      </w:tr>
    </w:tbl>
    <w:p w14:paraId="2AAD62CA" w14:textId="77777777" w:rsidR="00CD75A6" w:rsidRPr="00676E05" w:rsidRDefault="00CD75A6" w:rsidP="001756CA">
      <w:pPr>
        <w:jc w:val="center"/>
        <w:rPr>
          <w:rFonts w:ascii="Times New Roman" w:hAnsi="Times New Roman" w:cs="Times New Roman"/>
          <w:b/>
          <w:color w:val="auto"/>
          <w:sz w:val="28"/>
          <w:szCs w:val="28"/>
        </w:rPr>
      </w:pPr>
      <w:r w:rsidRPr="00676E05">
        <w:rPr>
          <w:rFonts w:ascii="Times New Roman" w:hAnsi="Times New Roman" w:cs="Times New Roman"/>
          <w:b/>
          <w:color w:val="auto"/>
          <w:sz w:val="28"/>
          <w:szCs w:val="28"/>
        </w:rPr>
        <w:t>CHƯƠNG TRÌNH</w:t>
      </w:r>
    </w:p>
    <w:p w14:paraId="58B3A750" w14:textId="77777777" w:rsidR="00CD75A6" w:rsidRPr="00676E05" w:rsidRDefault="00CD75A6" w:rsidP="001756CA">
      <w:pPr>
        <w:jc w:val="center"/>
        <w:rPr>
          <w:rFonts w:ascii="Times New Roman" w:hAnsi="Times New Roman" w:cs="Times New Roman"/>
          <w:color w:val="auto"/>
          <w:sz w:val="28"/>
          <w:szCs w:val="28"/>
        </w:rPr>
      </w:pPr>
      <w:r w:rsidRPr="00676E05">
        <w:rPr>
          <w:rFonts w:ascii="Times New Roman" w:hAnsi="Times New Roman" w:cs="Times New Roman"/>
          <w:color w:val="auto"/>
          <w:sz w:val="28"/>
          <w:szCs w:val="28"/>
        </w:rPr>
        <w:t>CỦA BAN CHẤP HÀNH ĐẢNG BỘ TỈNH</w:t>
      </w:r>
    </w:p>
    <w:p w14:paraId="0B04A40B" w14:textId="77777777" w:rsidR="001756CA" w:rsidRPr="00676E05" w:rsidRDefault="001756CA" w:rsidP="001756CA">
      <w:pPr>
        <w:shd w:val="clear" w:color="auto" w:fill="FFFFFF"/>
        <w:jc w:val="center"/>
        <w:rPr>
          <w:rFonts w:ascii="Times New Roman" w:eastAsia="Times New Roman" w:hAnsi="Times New Roman" w:cs="Times New Roman"/>
          <w:b/>
          <w:bCs/>
          <w:color w:val="auto"/>
          <w:sz w:val="28"/>
          <w:szCs w:val="28"/>
        </w:rPr>
      </w:pPr>
      <w:r w:rsidRPr="00676E05">
        <w:rPr>
          <w:rFonts w:ascii="Times New Roman" w:hAnsi="Times New Roman" w:cs="Times New Roman"/>
          <w:b/>
          <w:color w:val="auto"/>
          <w:sz w:val="28"/>
          <w:szCs w:val="28"/>
        </w:rPr>
        <w:t>t</w:t>
      </w:r>
      <w:r w:rsidR="00CD75A6" w:rsidRPr="00676E05">
        <w:rPr>
          <w:rFonts w:ascii="Times New Roman" w:hAnsi="Times New Roman" w:cs="Times New Roman"/>
          <w:b/>
          <w:color w:val="auto"/>
          <w:sz w:val="28"/>
          <w:szCs w:val="28"/>
        </w:rPr>
        <w:t xml:space="preserve">hực hiện Nghị quyết số 45-NQ/TW, ngày 24/11/2023 của Ban Chấp hành Trung ương Đảng Khóa XIII </w:t>
      </w:r>
      <w:bookmarkStart w:id="1" w:name="_Hlk124156299"/>
      <w:r w:rsidR="00CD75A6" w:rsidRPr="00676E05">
        <w:rPr>
          <w:rFonts w:ascii="Times New Roman" w:eastAsia="Times New Roman" w:hAnsi="Times New Roman" w:cs="Times New Roman"/>
          <w:b/>
          <w:bCs/>
          <w:color w:val="auto"/>
          <w:sz w:val="28"/>
          <w:szCs w:val="28"/>
        </w:rPr>
        <w:t xml:space="preserve">về </w:t>
      </w:r>
      <w:bookmarkEnd w:id="1"/>
      <w:r w:rsidR="00CD75A6" w:rsidRPr="00676E05">
        <w:rPr>
          <w:rFonts w:ascii="Times New Roman" w:eastAsia="Times New Roman" w:hAnsi="Times New Roman" w:cs="Times New Roman"/>
          <w:b/>
          <w:bCs/>
          <w:color w:val="auto"/>
          <w:sz w:val="28"/>
          <w:szCs w:val="28"/>
        </w:rPr>
        <w:t xml:space="preserve">tiếp tục xây dựng và phát huy vai trò của </w:t>
      </w:r>
    </w:p>
    <w:p w14:paraId="7F269049" w14:textId="0DFF0237" w:rsidR="00CD75A6" w:rsidRPr="00676E05" w:rsidRDefault="00CD75A6" w:rsidP="001756CA">
      <w:pPr>
        <w:shd w:val="clear" w:color="auto" w:fill="FFFFFF"/>
        <w:jc w:val="center"/>
        <w:rPr>
          <w:rFonts w:ascii="Times New Roman" w:eastAsia="Times New Roman" w:hAnsi="Times New Roman" w:cs="Times New Roman"/>
          <w:b/>
          <w:bCs/>
          <w:color w:val="auto"/>
          <w:sz w:val="28"/>
          <w:szCs w:val="28"/>
        </w:rPr>
      </w:pPr>
      <w:r w:rsidRPr="00676E05">
        <w:rPr>
          <w:rFonts w:ascii="Times New Roman" w:eastAsia="Times New Roman" w:hAnsi="Times New Roman" w:cs="Times New Roman"/>
          <w:b/>
          <w:bCs/>
          <w:color w:val="auto"/>
          <w:sz w:val="28"/>
          <w:szCs w:val="28"/>
        </w:rPr>
        <w:t>đội ngũ trí thức đáp ứng yêu cầu phát triển đất nước nhanh và bền vững trong giai đoạn mới</w:t>
      </w:r>
    </w:p>
    <w:p w14:paraId="057A33C3" w14:textId="77777777" w:rsidR="00425565" w:rsidRPr="00676E05" w:rsidRDefault="00425565" w:rsidP="001756CA">
      <w:pPr>
        <w:shd w:val="clear" w:color="auto" w:fill="FFFFFF"/>
        <w:jc w:val="center"/>
        <w:rPr>
          <w:rFonts w:ascii="Times New Roman" w:eastAsia="Times New Roman" w:hAnsi="Times New Roman" w:cs="Times New Roman"/>
          <w:b/>
          <w:bCs/>
          <w:color w:val="auto"/>
          <w:sz w:val="28"/>
          <w:szCs w:val="28"/>
        </w:rPr>
      </w:pPr>
      <w:r w:rsidRPr="00676E05">
        <w:rPr>
          <w:rFonts w:ascii="Times New Roman" w:eastAsia="Times New Roman" w:hAnsi="Times New Roman" w:cs="Times New Roman"/>
          <w:b/>
          <w:bCs/>
          <w:color w:val="auto"/>
          <w:sz w:val="28"/>
          <w:szCs w:val="28"/>
        </w:rPr>
        <w:t>-----</w:t>
      </w:r>
    </w:p>
    <w:p w14:paraId="3C208167" w14:textId="77777777" w:rsidR="00522B64" w:rsidRPr="00676E05" w:rsidRDefault="00522B64" w:rsidP="002B2A9A">
      <w:pPr>
        <w:spacing w:before="120" w:line="360" w:lineRule="atLeast"/>
        <w:ind w:firstLine="720"/>
        <w:jc w:val="both"/>
        <w:rPr>
          <w:rFonts w:ascii="Times New Roman" w:eastAsia="Times New Roman" w:hAnsi="Times New Roman" w:cs="Times New Roman"/>
          <w:bCs/>
          <w:color w:val="auto"/>
          <w:sz w:val="28"/>
          <w:szCs w:val="28"/>
        </w:rPr>
      </w:pPr>
      <w:r w:rsidRPr="00676E05">
        <w:rPr>
          <w:rFonts w:ascii="Times New Roman" w:hAnsi="Times New Roman" w:cs="Times New Roman"/>
          <w:color w:val="auto"/>
          <w:sz w:val="28"/>
          <w:szCs w:val="28"/>
        </w:rPr>
        <w:t xml:space="preserve">Thực hiện Nghị quyết số 45-NQ/TW, ngày 24/11/2023 của Ban Chấp hành Trung ương Đảng Khóa XIII </w:t>
      </w:r>
      <w:r w:rsidRPr="00676E05">
        <w:rPr>
          <w:rFonts w:ascii="Times New Roman" w:eastAsia="Times New Roman" w:hAnsi="Times New Roman" w:cs="Times New Roman"/>
          <w:bCs/>
          <w:color w:val="auto"/>
          <w:sz w:val="28"/>
          <w:szCs w:val="28"/>
        </w:rPr>
        <w:t xml:space="preserve">về tiếp tục xây dựng và phát huy vai trò của đội ngũ trí thức đáp ứng yêu cầu phát triển đất nước nhanh và bền vững trong giai đoạn mới; Kế hoạch số 20-KH/TW, ngày 28/11/2023 </w:t>
      </w:r>
      <w:bookmarkStart w:id="2" w:name="loai_1_name"/>
      <w:r w:rsidRPr="00676E05">
        <w:rPr>
          <w:rFonts w:ascii="Times New Roman" w:eastAsia="Times New Roman" w:hAnsi="Times New Roman" w:cs="Times New Roman"/>
          <w:bCs/>
          <w:color w:val="auto"/>
          <w:sz w:val="28"/>
          <w:szCs w:val="28"/>
        </w:rPr>
        <w:t xml:space="preserve">của Bộ Chính trị thực hiện Nghị quyết Hội nghị lần thứ tám Ban Chấp hành Trung ương Đảng khoá XIII </w:t>
      </w:r>
      <w:bookmarkEnd w:id="2"/>
      <w:r w:rsidRPr="00676E05">
        <w:rPr>
          <w:rFonts w:ascii="Times New Roman" w:eastAsia="Times New Roman" w:hAnsi="Times New Roman" w:cs="Times New Roman"/>
          <w:bCs/>
          <w:color w:val="auto"/>
          <w:sz w:val="28"/>
          <w:szCs w:val="28"/>
        </w:rPr>
        <w:t>về tiếp tục xây dựng và phát huy vai trò của đội ngũ trí thức đáp ứng yêu cầu phát triển đất nước nhanh và bền vững trong giai đoạn mới</w:t>
      </w:r>
      <w:r w:rsidR="00731679" w:rsidRPr="00676E05">
        <w:rPr>
          <w:rFonts w:ascii="Times New Roman" w:eastAsia="Times New Roman" w:hAnsi="Times New Roman" w:cs="Times New Roman"/>
          <w:bCs/>
          <w:color w:val="auto"/>
          <w:sz w:val="28"/>
          <w:szCs w:val="28"/>
        </w:rPr>
        <w:t>.</w:t>
      </w:r>
    </w:p>
    <w:p w14:paraId="461123C9" w14:textId="77777777" w:rsidR="00CA75C6" w:rsidRPr="00676E05" w:rsidRDefault="00CA75C6" w:rsidP="002B2A9A">
      <w:pPr>
        <w:spacing w:before="120" w:line="360" w:lineRule="atLeast"/>
        <w:ind w:firstLine="720"/>
        <w:jc w:val="both"/>
        <w:rPr>
          <w:rFonts w:ascii="Times New Roman" w:eastAsia="Times New Roman" w:hAnsi="Times New Roman" w:cs="Times New Roman"/>
          <w:bCs/>
          <w:color w:val="auto"/>
          <w:sz w:val="28"/>
          <w:szCs w:val="28"/>
        </w:rPr>
      </w:pPr>
      <w:r w:rsidRPr="00676E05">
        <w:rPr>
          <w:rFonts w:ascii="Times New Roman" w:eastAsia="Times New Roman" w:hAnsi="Times New Roman" w:cs="Times New Roman"/>
          <w:bCs/>
          <w:color w:val="auto"/>
          <w:sz w:val="28"/>
          <w:szCs w:val="28"/>
        </w:rPr>
        <w:t xml:space="preserve">Ban Chấp hành Đảng bộ tỉnh ban hành Chương trình thực hiện </w:t>
      </w:r>
      <w:r w:rsidRPr="00676E05">
        <w:rPr>
          <w:rFonts w:ascii="Times New Roman" w:hAnsi="Times New Roman" w:cs="Times New Roman"/>
          <w:color w:val="auto"/>
          <w:sz w:val="28"/>
          <w:szCs w:val="28"/>
        </w:rPr>
        <w:t xml:space="preserve">Nghị quyết số 45-NQ/TW, ngày 24/11/2023 của Ban Chấp hành Trung ương Đảng Khóa XIII </w:t>
      </w:r>
      <w:r w:rsidRPr="00676E05">
        <w:rPr>
          <w:rFonts w:ascii="Times New Roman" w:eastAsia="Times New Roman" w:hAnsi="Times New Roman" w:cs="Times New Roman"/>
          <w:bCs/>
          <w:color w:val="auto"/>
          <w:sz w:val="28"/>
          <w:szCs w:val="28"/>
        </w:rPr>
        <w:t>về tiếp tục xây dựng và phát huy vai trò của đội ngũ trí thức đáp ứng yêu cầu phát triển đất nước nhanh và bền vững trong giai đoạn mới như sau:</w:t>
      </w:r>
    </w:p>
    <w:p w14:paraId="33E83C25" w14:textId="0AB0197B" w:rsidR="008F21B8" w:rsidRPr="00676E05" w:rsidRDefault="00231371" w:rsidP="002B2A9A">
      <w:pPr>
        <w:pStyle w:val="Standard"/>
        <w:tabs>
          <w:tab w:val="left" w:pos="6946"/>
        </w:tabs>
        <w:spacing w:before="120" w:line="360" w:lineRule="atLeast"/>
        <w:ind w:firstLine="720"/>
        <w:jc w:val="both"/>
        <w:rPr>
          <w:rFonts w:cs="Times New Roman"/>
          <w:b/>
          <w:bCs/>
          <w:sz w:val="28"/>
          <w:szCs w:val="28"/>
          <w:lang w:val="vi-VN"/>
        </w:rPr>
      </w:pPr>
      <w:r w:rsidRPr="00676E05">
        <w:rPr>
          <w:rFonts w:eastAsia="Times New Roman" w:cs="Times New Roman"/>
          <w:b/>
          <w:bCs/>
          <w:sz w:val="28"/>
          <w:szCs w:val="28"/>
          <w:lang w:val="vi-VN"/>
        </w:rPr>
        <w:t xml:space="preserve">I- </w:t>
      </w:r>
      <w:r w:rsidR="00623098" w:rsidRPr="00676E05">
        <w:rPr>
          <w:rFonts w:cs="Times New Roman"/>
          <w:b/>
          <w:bCs/>
          <w:sz w:val="28"/>
          <w:szCs w:val="28"/>
        </w:rPr>
        <w:t>TÌNH HÌNH CHUNG</w:t>
      </w:r>
      <w:r w:rsidR="008F21B8" w:rsidRPr="00676E05">
        <w:rPr>
          <w:rFonts w:cs="Times New Roman"/>
          <w:b/>
          <w:bCs/>
          <w:sz w:val="28"/>
          <w:szCs w:val="28"/>
          <w:lang w:val="vi-VN"/>
        </w:rPr>
        <w:t xml:space="preserve"> </w:t>
      </w:r>
    </w:p>
    <w:p w14:paraId="617BD0B4" w14:textId="32C84B42" w:rsidR="00754FB2" w:rsidRPr="00676E05" w:rsidRDefault="00431BBA" w:rsidP="002B2A9A">
      <w:pPr>
        <w:spacing w:before="120" w:line="360" w:lineRule="atLeast"/>
        <w:ind w:firstLine="720"/>
        <w:jc w:val="both"/>
        <w:rPr>
          <w:rFonts w:ascii="Times New Roman" w:hAnsi="Times New Roman" w:cs="Times New Roman"/>
          <w:b/>
          <w:color w:val="auto"/>
          <w:sz w:val="28"/>
          <w:szCs w:val="28"/>
        </w:rPr>
      </w:pPr>
      <w:r w:rsidRPr="00676E05">
        <w:rPr>
          <w:rFonts w:ascii="Times New Roman" w:eastAsia="Times New Roman" w:hAnsi="Times New Roman" w:cs="Times New Roman"/>
          <w:bCs/>
          <w:color w:val="auto"/>
          <w:sz w:val="28"/>
          <w:szCs w:val="28"/>
        </w:rPr>
        <w:t xml:space="preserve">Sau 15 năm thực hiện </w:t>
      </w:r>
      <w:r w:rsidRPr="00676E05">
        <w:rPr>
          <w:rFonts w:ascii="Times New Roman" w:hAnsi="Times New Roman" w:cs="Times New Roman"/>
          <w:color w:val="auto"/>
          <w:sz w:val="28"/>
          <w:szCs w:val="28"/>
        </w:rPr>
        <w:t xml:space="preserve">Nghị quyết số 27-NQ/TW, ngày 06/8/2008 của Ban Chấp hành Trung ương Đảng khóa X, </w:t>
      </w:r>
      <w:r w:rsidR="006556BD" w:rsidRPr="00676E05">
        <w:rPr>
          <w:rFonts w:ascii="Times New Roman" w:hAnsi="Times New Roman" w:cs="Times New Roman"/>
          <w:color w:val="auto"/>
          <w:sz w:val="28"/>
          <w:szCs w:val="28"/>
        </w:rPr>
        <w:t>t</w:t>
      </w:r>
      <w:r w:rsidRPr="00676E05">
        <w:rPr>
          <w:rFonts w:ascii="Times New Roman" w:hAnsi="Times New Roman" w:cs="Times New Roman"/>
          <w:color w:val="auto"/>
          <w:sz w:val="28"/>
          <w:szCs w:val="28"/>
        </w:rPr>
        <w:t xml:space="preserve">ỉnh đã có nhiều chính sách quan tâm </w:t>
      </w:r>
      <w:r w:rsidRPr="00676E05">
        <w:rPr>
          <w:rFonts w:ascii="Times New Roman" w:hAnsi="Times New Roman" w:cs="Times New Roman"/>
          <w:color w:val="auto"/>
          <w:sz w:val="28"/>
          <w:szCs w:val="28"/>
          <w:shd w:val="clear" w:color="auto" w:fill="FFFFFF"/>
        </w:rPr>
        <w:t>đổi mới công tác quản lý đội ngũ trí thức gắn với quy trình tuyển dụng, bổ nhiệm, thu hút nhân tài</w:t>
      </w:r>
      <w:r w:rsidRPr="00676E05">
        <w:rPr>
          <w:rStyle w:val="FootnoteReference"/>
          <w:rFonts w:ascii="Times New Roman" w:hAnsi="Times New Roman" w:cs="Times New Roman"/>
          <w:color w:val="auto"/>
          <w:sz w:val="28"/>
          <w:szCs w:val="28"/>
        </w:rPr>
        <w:footnoteReference w:id="1"/>
      </w:r>
      <w:r w:rsidRPr="00676E05">
        <w:rPr>
          <w:rFonts w:ascii="Times New Roman" w:hAnsi="Times New Roman" w:cs="Times New Roman"/>
          <w:color w:val="auto"/>
          <w:sz w:val="28"/>
          <w:szCs w:val="28"/>
        </w:rPr>
        <w:t xml:space="preserve"> </w:t>
      </w:r>
      <w:r w:rsidRPr="00676E05">
        <w:rPr>
          <w:rFonts w:ascii="Times New Roman" w:hAnsi="Times New Roman" w:cs="Times New Roman"/>
          <w:color w:val="auto"/>
          <w:sz w:val="28"/>
          <w:szCs w:val="28"/>
          <w:shd w:val="clear" w:color="auto" w:fill="FFFFFF"/>
        </w:rPr>
        <w:t>góp phần nâng cao chất lượng, phát huy tính năng động của trí thức và làm tốt công tác đào tạo, bồi dưỡng nâng cao trình độ chuyên môn, nghiệp vụ, lý luận chính trị cho đội ngũ cán bộ, trí thức</w:t>
      </w:r>
      <w:r w:rsidRPr="00676E05">
        <w:rPr>
          <w:rStyle w:val="FootnoteReference"/>
          <w:rFonts w:ascii="Times New Roman" w:hAnsi="Times New Roman" w:cs="Times New Roman"/>
          <w:color w:val="auto"/>
          <w:sz w:val="28"/>
          <w:szCs w:val="28"/>
          <w:shd w:val="clear" w:color="auto" w:fill="FFFFFF"/>
        </w:rPr>
        <w:footnoteReference w:id="2"/>
      </w:r>
      <w:r w:rsidRPr="00676E05">
        <w:rPr>
          <w:rFonts w:ascii="Times New Roman" w:hAnsi="Times New Roman" w:cs="Times New Roman"/>
          <w:color w:val="auto"/>
          <w:sz w:val="28"/>
          <w:szCs w:val="28"/>
        </w:rPr>
        <w:t>. Đẩy mạnh l</w:t>
      </w:r>
      <w:r w:rsidRPr="00676E05">
        <w:rPr>
          <w:rFonts w:ascii="Times New Roman" w:hAnsi="Times New Roman" w:cs="Times New Roman"/>
          <w:color w:val="auto"/>
          <w:sz w:val="28"/>
          <w:szCs w:val="28"/>
          <w:shd w:val="clear" w:color="auto" w:fill="FFFFFF"/>
        </w:rPr>
        <w:t xml:space="preserve">iên kết đào tạo với các trường đại học, viện nghiên cứu khoa học, mở </w:t>
      </w:r>
      <w:r w:rsidR="00E32C31" w:rsidRPr="00676E05">
        <w:rPr>
          <w:rFonts w:ascii="Times New Roman" w:hAnsi="Times New Roman" w:cs="Times New Roman"/>
          <w:color w:val="auto"/>
          <w:sz w:val="28"/>
          <w:szCs w:val="28"/>
          <w:shd w:val="clear" w:color="auto" w:fill="FFFFFF"/>
        </w:rPr>
        <w:t>P</w:t>
      </w:r>
      <w:r w:rsidRPr="00676E05">
        <w:rPr>
          <w:rFonts w:ascii="Times New Roman" w:hAnsi="Times New Roman" w:cs="Times New Roman"/>
          <w:color w:val="auto"/>
          <w:sz w:val="28"/>
          <w:szCs w:val="28"/>
          <w:shd w:val="clear" w:color="auto" w:fill="FFFFFF"/>
        </w:rPr>
        <w:t>hân hiệu Đại học Thái Nguyên tại Hà Giang. Chú trọng đầu tư xây dựng, trang bị cơ sở vật chất, môi trường làm việc; quan tâm củng cố và kiện toàn các hội trí thức; v</w:t>
      </w:r>
      <w:r w:rsidRPr="00676E05">
        <w:rPr>
          <w:rFonts w:ascii="Times New Roman" w:hAnsi="Times New Roman" w:cs="Times New Roman"/>
          <w:color w:val="auto"/>
          <w:sz w:val="28"/>
          <w:szCs w:val="28"/>
        </w:rPr>
        <w:t xml:space="preserve">ận động </w:t>
      </w:r>
      <w:r w:rsidRPr="00676E05">
        <w:rPr>
          <w:rFonts w:ascii="Times New Roman" w:hAnsi="Times New Roman" w:cs="Times New Roman"/>
          <w:iCs/>
          <w:color w:val="auto"/>
          <w:sz w:val="28"/>
          <w:szCs w:val="28"/>
          <w:shd w:val="clear" w:color="auto" w:fill="FFFFFF"/>
        </w:rPr>
        <w:t xml:space="preserve">trí thức tham gia hoạt động sáng tạo, nghiên cứu khoa học </w:t>
      </w:r>
      <w:r w:rsidRPr="00676E05">
        <w:rPr>
          <w:rFonts w:ascii="Times New Roman" w:hAnsi="Times New Roman" w:cs="Times New Roman"/>
          <w:color w:val="auto"/>
          <w:sz w:val="28"/>
          <w:szCs w:val="28"/>
          <w:shd w:val="clear" w:color="auto" w:fill="FFFFFF"/>
        </w:rPr>
        <w:t xml:space="preserve">và phổ biến kiến thức, chuyển giao khoa học và công nghệ vào thực tế sản xuất và đời sống. </w:t>
      </w:r>
      <w:bookmarkStart w:id="4" w:name="_Hlk120799402"/>
    </w:p>
    <w:p w14:paraId="664B0975" w14:textId="766673D6" w:rsidR="00754FB2" w:rsidRPr="00676E05" w:rsidRDefault="00754FB2" w:rsidP="002B2A9A">
      <w:pPr>
        <w:spacing w:before="120" w:line="360" w:lineRule="atLeast"/>
        <w:ind w:firstLine="720"/>
        <w:jc w:val="both"/>
        <w:rPr>
          <w:rFonts w:ascii="Times New Roman" w:hAnsi="Times New Roman" w:cs="Times New Roman"/>
          <w:color w:val="auto"/>
          <w:sz w:val="28"/>
          <w:szCs w:val="28"/>
        </w:rPr>
      </w:pPr>
      <w:r w:rsidRPr="00676E05">
        <w:rPr>
          <w:rFonts w:ascii="Times New Roman" w:hAnsi="Times New Roman" w:cs="Times New Roman"/>
          <w:color w:val="auto"/>
          <w:sz w:val="28"/>
          <w:szCs w:val="28"/>
        </w:rPr>
        <w:lastRenderedPageBreak/>
        <w:t xml:space="preserve">Đội ngũ trí thức trong tỉnh có bước phát triển cả về số lượng và chất lượng, </w:t>
      </w:r>
      <w:r w:rsidR="00502066" w:rsidRPr="00676E05">
        <w:rPr>
          <w:rFonts w:ascii="Times New Roman" w:hAnsi="Times New Roman" w:cs="Times New Roman"/>
          <w:color w:val="auto"/>
          <w:sz w:val="28"/>
          <w:szCs w:val="28"/>
        </w:rPr>
        <w:t>t</w:t>
      </w:r>
      <w:r w:rsidRPr="00676E05">
        <w:rPr>
          <w:rFonts w:ascii="Times New Roman" w:hAnsi="Times New Roman" w:cs="Times New Roman"/>
          <w:color w:val="auto"/>
          <w:sz w:val="28"/>
          <w:szCs w:val="28"/>
        </w:rPr>
        <w:t xml:space="preserve">oàn tỉnh hiện có </w:t>
      </w:r>
      <w:r w:rsidR="004F1BD8" w:rsidRPr="00676E05">
        <w:rPr>
          <w:rFonts w:ascii="Times New Roman" w:hAnsi="Times New Roman" w:cs="Times New Roman"/>
          <w:color w:val="auto"/>
          <w:sz w:val="28"/>
          <w:szCs w:val="28"/>
          <w:lang w:val="en-US" w:eastAsia="vi-VN"/>
        </w:rPr>
        <w:t>23 tiến sĩ,</w:t>
      </w:r>
      <w:r w:rsidR="004F1BD8" w:rsidRPr="00676E05">
        <w:rPr>
          <w:rFonts w:ascii="Times New Roman" w:hAnsi="Times New Roman" w:cs="Times New Roman"/>
          <w:b/>
          <w:color w:val="auto"/>
          <w:sz w:val="28"/>
          <w:szCs w:val="28"/>
          <w:lang w:val="en-US"/>
        </w:rPr>
        <w:t xml:space="preserve"> </w:t>
      </w:r>
      <w:r w:rsidR="004F1BD8" w:rsidRPr="00676E05">
        <w:rPr>
          <w:rFonts w:ascii="Times New Roman" w:hAnsi="Times New Roman" w:cs="Times New Roman"/>
          <w:color w:val="auto"/>
          <w:sz w:val="28"/>
          <w:szCs w:val="28"/>
          <w:lang w:val="en-US" w:eastAsia="vi-VN"/>
        </w:rPr>
        <w:t>1.216 thạc sĩ</w:t>
      </w:r>
      <w:r w:rsidR="00623098" w:rsidRPr="00676E05">
        <w:rPr>
          <w:rFonts w:ascii="Times New Roman" w:hAnsi="Times New Roman" w:cs="Times New Roman"/>
          <w:color w:val="auto"/>
          <w:sz w:val="28"/>
          <w:szCs w:val="28"/>
          <w:lang w:val="en-US" w:eastAsia="vi-VN"/>
        </w:rPr>
        <w:t>, trong đó nhiều người</w:t>
      </w:r>
      <w:r w:rsidRPr="00676E05">
        <w:rPr>
          <w:rFonts w:ascii="Times New Roman" w:hAnsi="Times New Roman" w:cs="Times New Roman"/>
          <w:color w:val="auto"/>
          <w:sz w:val="28"/>
          <w:szCs w:val="28"/>
        </w:rPr>
        <w:t xml:space="preserve"> được giao trọng trách, đảm nhiệm các vị trí lãnh đạo chủ chốt của các cơ quan</w:t>
      </w:r>
      <w:r w:rsidR="000518F8" w:rsidRPr="00676E05">
        <w:rPr>
          <w:rFonts w:ascii="Times New Roman" w:hAnsi="Times New Roman" w:cs="Times New Roman"/>
          <w:color w:val="auto"/>
          <w:sz w:val="28"/>
          <w:szCs w:val="28"/>
          <w:lang w:val="en-US"/>
        </w:rPr>
        <w:t>, đơn vị</w:t>
      </w:r>
      <w:r w:rsidRPr="00676E05">
        <w:rPr>
          <w:rFonts w:ascii="Times New Roman" w:hAnsi="Times New Roman" w:cs="Times New Roman"/>
          <w:color w:val="auto"/>
          <w:sz w:val="28"/>
          <w:szCs w:val="28"/>
        </w:rPr>
        <w:t xml:space="preserve"> trong hệ thống chính trị, các hội nghề nghiệp, doanh nghiệp, hợp tác xã. Đây là lực lượng đi đầu trong nghiên cứu, đổi mới sáng tạo, ứng dụng khoa học, công nghệ, </w:t>
      </w:r>
      <w:bookmarkEnd w:id="4"/>
      <w:r w:rsidRPr="00676E05">
        <w:rPr>
          <w:rFonts w:ascii="Times New Roman" w:hAnsi="Times New Roman" w:cs="Times New Roman"/>
          <w:color w:val="auto"/>
          <w:sz w:val="28"/>
          <w:szCs w:val="28"/>
        </w:rPr>
        <w:t xml:space="preserve">kỹ thuật với nhiều sản phẩm khoa học, công nghệ, văn hoá, văn học, nghệ thuật có giá trị cao, góp phần tích cực trong xây dựng phát triển kinh tế - xã hội, giữ vững an ninh, quốc phòng của địa phương. </w:t>
      </w:r>
    </w:p>
    <w:p w14:paraId="7BA484E5" w14:textId="44233DC2" w:rsidR="005138ED" w:rsidRPr="00676E05" w:rsidRDefault="00754FB2" w:rsidP="002B2A9A">
      <w:pPr>
        <w:spacing w:before="120" w:line="360" w:lineRule="atLeast"/>
        <w:ind w:firstLine="720"/>
        <w:jc w:val="both"/>
        <w:rPr>
          <w:rFonts w:ascii="Times New Roman" w:hAnsi="Times New Roman" w:cs="Times New Roman"/>
          <w:color w:val="auto"/>
          <w:sz w:val="28"/>
          <w:szCs w:val="28"/>
        </w:rPr>
      </w:pPr>
      <w:r w:rsidRPr="00676E05">
        <w:rPr>
          <w:rFonts w:ascii="Times New Roman" w:hAnsi="Times New Roman" w:cs="Times New Roman"/>
          <w:color w:val="auto"/>
          <w:sz w:val="28"/>
          <w:szCs w:val="28"/>
          <w:shd w:val="clear" w:color="auto" w:fill="FFFFFF"/>
        </w:rPr>
        <w:t xml:space="preserve">Tuy nhiên, công tác xây dựng đội ngũ trí thức vẫn còn một số hạn chế: </w:t>
      </w:r>
      <w:r w:rsidR="00504777" w:rsidRPr="00676E05">
        <w:rPr>
          <w:rFonts w:ascii="Times New Roman" w:hAnsi="Times New Roman" w:cs="Times New Roman"/>
          <w:color w:val="auto"/>
          <w:sz w:val="28"/>
          <w:szCs w:val="28"/>
          <w:shd w:val="clear" w:color="auto" w:fill="FFFFFF"/>
          <w:lang w:val="en-SG"/>
        </w:rPr>
        <w:t>Việc xác định tiêu chí, tiêu chuẩn của trí thức chưa cụ thể; việc đánh giá phân loại để đào tạo, phát huy, bố trí, sử dụng đội ngũ trí thức chưa được thực hiện; v</w:t>
      </w:r>
      <w:r w:rsidR="0013651A" w:rsidRPr="00676E05">
        <w:rPr>
          <w:rFonts w:ascii="Times New Roman" w:hAnsi="Times New Roman" w:cs="Times New Roman"/>
          <w:color w:val="auto"/>
          <w:sz w:val="28"/>
          <w:szCs w:val="28"/>
          <w:shd w:val="clear" w:color="auto" w:fill="FFFFFF"/>
        </w:rPr>
        <w:t xml:space="preserve">iệc </w:t>
      </w:r>
      <w:r w:rsidR="001A1AA8" w:rsidRPr="00676E05">
        <w:rPr>
          <w:rFonts w:ascii="Times New Roman" w:hAnsi="Times New Roman" w:cs="Times New Roman"/>
          <w:color w:val="auto"/>
          <w:sz w:val="28"/>
          <w:szCs w:val="28"/>
          <w:shd w:val="clear" w:color="auto" w:fill="FFFFFF"/>
        </w:rPr>
        <w:t xml:space="preserve">huy động nguồn lực đào tạo, bồi dưỡng, </w:t>
      </w:r>
      <w:r w:rsidR="0013651A" w:rsidRPr="00676E05">
        <w:rPr>
          <w:rFonts w:ascii="Times New Roman" w:hAnsi="Times New Roman" w:cs="Times New Roman"/>
          <w:color w:val="auto"/>
          <w:sz w:val="28"/>
          <w:szCs w:val="28"/>
          <w:shd w:val="clear" w:color="auto" w:fill="FFFFFF"/>
        </w:rPr>
        <w:t xml:space="preserve">sử dụng, </w:t>
      </w:r>
      <w:r w:rsidR="001756CA" w:rsidRPr="00676E05">
        <w:rPr>
          <w:rFonts w:ascii="Times New Roman" w:hAnsi="Times New Roman" w:cs="Times New Roman"/>
          <w:color w:val="auto"/>
          <w:sz w:val="28"/>
          <w:szCs w:val="28"/>
          <w:shd w:val="clear" w:color="auto" w:fill="FFFFFF"/>
        </w:rPr>
        <w:t>đãi ngộ và</w:t>
      </w:r>
      <w:r w:rsidR="001A1AA8" w:rsidRPr="00676E05">
        <w:rPr>
          <w:rFonts w:ascii="Times New Roman" w:hAnsi="Times New Roman" w:cs="Times New Roman"/>
          <w:color w:val="auto"/>
          <w:sz w:val="28"/>
          <w:szCs w:val="28"/>
          <w:shd w:val="clear" w:color="auto" w:fill="FFFFFF"/>
        </w:rPr>
        <w:t xml:space="preserve"> tôn vinh trí thức, </w:t>
      </w:r>
      <w:r w:rsidR="001756CA" w:rsidRPr="00676E05">
        <w:rPr>
          <w:rFonts w:ascii="Times New Roman" w:hAnsi="Times New Roman" w:cs="Times New Roman"/>
          <w:color w:val="auto"/>
          <w:sz w:val="28"/>
          <w:szCs w:val="28"/>
          <w:shd w:val="clear" w:color="auto" w:fill="FFFFFF"/>
        </w:rPr>
        <w:t>trọng dụng nhân tài</w:t>
      </w:r>
      <w:r w:rsidR="00D97322" w:rsidRPr="00676E05">
        <w:rPr>
          <w:rFonts w:ascii="Times New Roman" w:hAnsi="Times New Roman" w:cs="Times New Roman"/>
          <w:color w:val="auto"/>
          <w:sz w:val="28"/>
          <w:szCs w:val="28"/>
          <w:shd w:val="clear" w:color="auto" w:fill="FFFFFF"/>
        </w:rPr>
        <w:t>, nhất là đối với trí thức trẻ, nữ, công tác tại vùng sâu, vùng xa, biên giới, trong lực lượng vũ trang, đồng bào dân tộc thiểu số</w:t>
      </w:r>
      <w:r w:rsidR="0013651A" w:rsidRPr="00676E05">
        <w:rPr>
          <w:rFonts w:ascii="Times New Roman" w:hAnsi="Times New Roman" w:cs="Times New Roman"/>
          <w:color w:val="auto"/>
          <w:sz w:val="28"/>
          <w:szCs w:val="28"/>
          <w:shd w:val="clear" w:color="auto" w:fill="FFFFFF"/>
        </w:rPr>
        <w:t xml:space="preserve"> chưa đáp ứng yêu cầu.</w:t>
      </w:r>
      <w:r w:rsidR="001A1AA8" w:rsidRPr="00676E05">
        <w:rPr>
          <w:rFonts w:ascii="Times New Roman" w:hAnsi="Times New Roman" w:cs="Times New Roman"/>
          <w:color w:val="auto"/>
          <w:sz w:val="28"/>
          <w:szCs w:val="28"/>
          <w:shd w:val="clear" w:color="auto" w:fill="FFFFFF"/>
        </w:rPr>
        <w:t xml:space="preserve"> Cơ cấu, số lượng, chất lượng đội ngũ trí thức chưa hợp lý, thiếu hụt </w:t>
      </w:r>
      <w:r w:rsidR="001756CA" w:rsidRPr="00676E05">
        <w:rPr>
          <w:rFonts w:ascii="Times New Roman" w:hAnsi="Times New Roman" w:cs="Times New Roman"/>
          <w:color w:val="auto"/>
          <w:sz w:val="28"/>
          <w:szCs w:val="28"/>
          <w:shd w:val="clear" w:color="auto" w:fill="FFFFFF"/>
        </w:rPr>
        <w:t xml:space="preserve">đội ngũ </w:t>
      </w:r>
      <w:r w:rsidR="000A472F" w:rsidRPr="00676E05">
        <w:rPr>
          <w:rFonts w:ascii="Times New Roman" w:hAnsi="Times New Roman" w:cs="Times New Roman"/>
          <w:color w:val="auto"/>
          <w:sz w:val="28"/>
          <w:szCs w:val="28"/>
          <w:shd w:val="clear" w:color="auto" w:fill="FFFFFF"/>
        </w:rPr>
        <w:t>trí thức có trình độ cao</w:t>
      </w:r>
      <w:r w:rsidR="001A1AA8" w:rsidRPr="00676E05">
        <w:rPr>
          <w:rFonts w:ascii="Times New Roman" w:hAnsi="Times New Roman" w:cs="Times New Roman"/>
          <w:color w:val="auto"/>
          <w:sz w:val="28"/>
          <w:szCs w:val="28"/>
          <w:shd w:val="clear" w:color="auto" w:fill="FFFFFF"/>
        </w:rPr>
        <w:t xml:space="preserve"> trong các lĩnh vực </w:t>
      </w:r>
      <w:r w:rsidR="00D67A49" w:rsidRPr="00676E05">
        <w:rPr>
          <w:rFonts w:ascii="Times New Roman" w:hAnsi="Times New Roman" w:cs="Times New Roman"/>
          <w:color w:val="auto"/>
          <w:sz w:val="28"/>
          <w:szCs w:val="28"/>
          <w:shd w:val="clear" w:color="auto" w:fill="FFFFFF"/>
        </w:rPr>
        <w:t xml:space="preserve">áp dụng khoa học </w:t>
      </w:r>
      <w:r w:rsidR="000A472F" w:rsidRPr="00676E05">
        <w:rPr>
          <w:rFonts w:ascii="Times New Roman" w:hAnsi="Times New Roman" w:cs="Times New Roman"/>
          <w:color w:val="auto"/>
          <w:sz w:val="28"/>
          <w:szCs w:val="28"/>
          <w:shd w:val="clear" w:color="auto" w:fill="FFFFFF"/>
        </w:rPr>
        <w:t>công nghệ</w:t>
      </w:r>
      <w:r w:rsidR="00D67A49" w:rsidRPr="00676E05">
        <w:rPr>
          <w:rFonts w:ascii="Times New Roman" w:hAnsi="Times New Roman" w:cs="Times New Roman"/>
          <w:color w:val="auto"/>
          <w:sz w:val="28"/>
          <w:szCs w:val="28"/>
          <w:shd w:val="clear" w:color="auto" w:fill="FFFFFF"/>
        </w:rPr>
        <w:t xml:space="preserve"> (nông nghiệp, y tế, giáo dục, chuyển đổi số</w:t>
      </w:r>
      <w:r w:rsidR="006556BD" w:rsidRPr="00676E05">
        <w:rPr>
          <w:rFonts w:ascii="Times New Roman" w:hAnsi="Times New Roman" w:cs="Times New Roman"/>
          <w:color w:val="auto"/>
          <w:sz w:val="28"/>
          <w:szCs w:val="28"/>
          <w:shd w:val="clear" w:color="auto" w:fill="FFFFFF"/>
        </w:rPr>
        <w:t>...</w:t>
      </w:r>
      <w:r w:rsidR="00D67A49" w:rsidRPr="00676E05">
        <w:rPr>
          <w:rFonts w:ascii="Times New Roman" w:hAnsi="Times New Roman" w:cs="Times New Roman"/>
          <w:color w:val="auto"/>
          <w:sz w:val="28"/>
          <w:szCs w:val="28"/>
          <w:shd w:val="clear" w:color="auto" w:fill="FFFFFF"/>
        </w:rPr>
        <w:t>)</w:t>
      </w:r>
      <w:r w:rsidR="001756CA" w:rsidRPr="00676E05">
        <w:rPr>
          <w:rFonts w:ascii="Times New Roman" w:hAnsi="Times New Roman" w:cs="Times New Roman"/>
          <w:color w:val="auto"/>
          <w:sz w:val="28"/>
          <w:szCs w:val="28"/>
          <w:shd w:val="clear" w:color="auto" w:fill="FFFFFF"/>
        </w:rPr>
        <w:t>.</w:t>
      </w:r>
      <w:r w:rsidR="00D67A49" w:rsidRPr="00676E05">
        <w:rPr>
          <w:rFonts w:ascii="Times New Roman" w:hAnsi="Times New Roman" w:cs="Times New Roman"/>
          <w:color w:val="auto"/>
          <w:sz w:val="28"/>
          <w:szCs w:val="28"/>
          <w:shd w:val="clear" w:color="auto" w:fill="FFFFFF"/>
        </w:rPr>
        <w:t xml:space="preserve"> Đóng góp của đội ngũ trí thức còn chưa tương xứng với tiềm năng. </w:t>
      </w:r>
      <w:r w:rsidR="001756CA" w:rsidRPr="00676E05">
        <w:rPr>
          <w:rFonts w:ascii="Times New Roman" w:hAnsi="Times New Roman" w:cs="Times New Roman"/>
          <w:color w:val="auto"/>
          <w:sz w:val="28"/>
          <w:szCs w:val="28"/>
          <w:shd w:val="clear" w:color="auto" w:fill="FFFFFF"/>
        </w:rPr>
        <w:t>C</w:t>
      </w:r>
      <w:r w:rsidR="001A1AA8" w:rsidRPr="00676E05">
        <w:rPr>
          <w:rFonts w:ascii="Times New Roman" w:hAnsi="Times New Roman" w:cs="Times New Roman"/>
          <w:color w:val="auto"/>
          <w:sz w:val="28"/>
          <w:szCs w:val="28"/>
          <w:shd w:val="clear" w:color="auto" w:fill="FFFFFF"/>
        </w:rPr>
        <w:t xml:space="preserve">hưa tạo được môi trường thuận lợi động viên trí thức </w:t>
      </w:r>
      <w:r w:rsidR="006556BD" w:rsidRPr="00676E05">
        <w:rPr>
          <w:rFonts w:ascii="Times New Roman" w:hAnsi="Times New Roman" w:cs="Times New Roman"/>
          <w:color w:val="auto"/>
          <w:sz w:val="28"/>
          <w:szCs w:val="28"/>
          <w:shd w:val="clear" w:color="auto" w:fill="FFFFFF"/>
        </w:rPr>
        <w:t xml:space="preserve">trẻ </w:t>
      </w:r>
      <w:r w:rsidR="001A1AA8" w:rsidRPr="00676E05">
        <w:rPr>
          <w:rFonts w:ascii="Times New Roman" w:hAnsi="Times New Roman" w:cs="Times New Roman"/>
          <w:color w:val="auto"/>
          <w:sz w:val="28"/>
          <w:szCs w:val="28"/>
          <w:shd w:val="clear" w:color="auto" w:fill="FFFFFF"/>
        </w:rPr>
        <w:t>chủ động nghiên cứu, ứng dụng khoa học, công nghệ, truyền thụ kiến thức, tư vấn, phản biện xã hộ</w:t>
      </w:r>
      <w:r w:rsidR="0013651A" w:rsidRPr="00676E05">
        <w:rPr>
          <w:rFonts w:ascii="Times New Roman" w:hAnsi="Times New Roman" w:cs="Times New Roman"/>
          <w:color w:val="auto"/>
          <w:sz w:val="28"/>
          <w:szCs w:val="28"/>
          <w:shd w:val="clear" w:color="auto" w:fill="FFFFFF"/>
        </w:rPr>
        <w:t xml:space="preserve">i và tham gia </w:t>
      </w:r>
      <w:r w:rsidR="0013651A" w:rsidRPr="00676E05">
        <w:rPr>
          <w:rFonts w:ascii="Times New Roman" w:hAnsi="Times New Roman" w:cs="Times New Roman"/>
          <w:color w:val="auto"/>
          <w:sz w:val="28"/>
          <w:szCs w:val="28"/>
          <w:lang w:val="it-IT"/>
        </w:rPr>
        <w:t>đào tạo, bồi dưỡng lý luận chính trị.</w:t>
      </w:r>
      <w:r w:rsidR="0013651A" w:rsidRPr="00676E05">
        <w:rPr>
          <w:rFonts w:ascii="Times New Roman" w:hAnsi="Times New Roman" w:cs="Times New Roman"/>
          <w:color w:val="auto"/>
          <w:sz w:val="28"/>
          <w:szCs w:val="28"/>
        </w:rPr>
        <w:t xml:space="preserve"> V</w:t>
      </w:r>
      <w:r w:rsidR="001A1AA8" w:rsidRPr="00676E05">
        <w:rPr>
          <w:rFonts w:ascii="Times New Roman" w:hAnsi="Times New Roman" w:cs="Times New Roman"/>
          <w:color w:val="auto"/>
          <w:sz w:val="28"/>
          <w:szCs w:val="28"/>
          <w:shd w:val="clear" w:color="auto" w:fill="FFFFFF"/>
        </w:rPr>
        <w:t>iệc xây dựng đội ngũ trí thức chưa gắn với mục tiêu, nhiệm vụ của từng ngành, địa phương.</w:t>
      </w:r>
      <w:r w:rsidR="00D97322" w:rsidRPr="00676E05">
        <w:rPr>
          <w:rFonts w:ascii="Times New Roman" w:hAnsi="Times New Roman" w:cs="Times New Roman"/>
          <w:color w:val="auto"/>
          <w:sz w:val="28"/>
          <w:szCs w:val="28"/>
          <w:shd w:val="clear" w:color="auto" w:fill="FFFFFF"/>
        </w:rPr>
        <w:t xml:space="preserve"> </w:t>
      </w:r>
      <w:r w:rsidR="00324CA8" w:rsidRPr="00676E05">
        <w:rPr>
          <w:rFonts w:ascii="Times New Roman" w:eastAsia="Times New Roman" w:hAnsi="Times New Roman" w:cs="Times New Roman"/>
          <w:color w:val="auto"/>
          <w:sz w:val="28"/>
          <w:szCs w:val="28"/>
          <w:lang w:val="it-IT"/>
        </w:rPr>
        <w:t>M</w:t>
      </w:r>
      <w:r w:rsidR="005138ED" w:rsidRPr="00676E05">
        <w:rPr>
          <w:rFonts w:ascii="Times New Roman" w:eastAsia="Times New Roman" w:hAnsi="Times New Roman" w:cs="Times New Roman"/>
          <w:color w:val="auto"/>
          <w:sz w:val="28"/>
          <w:szCs w:val="28"/>
          <w:lang w:val="it-IT"/>
        </w:rPr>
        <w:t>ột số</w:t>
      </w:r>
      <w:r w:rsidR="005138ED" w:rsidRPr="00676E05">
        <w:rPr>
          <w:rFonts w:ascii="Times New Roman" w:hAnsi="Times New Roman" w:cs="Times New Roman"/>
          <w:color w:val="auto"/>
          <w:sz w:val="28"/>
          <w:szCs w:val="28"/>
          <w:lang w:val="it-IT"/>
        </w:rPr>
        <w:t xml:space="preserve"> tổ chức hội chưa làm tốt nhiệm vụ tập hợp phát huy vai trò của đội ngũ trí thức</w:t>
      </w:r>
      <w:r w:rsidR="0013651A" w:rsidRPr="00676E05">
        <w:rPr>
          <w:rFonts w:ascii="Times New Roman" w:hAnsi="Times New Roman" w:cs="Times New Roman"/>
          <w:color w:val="auto"/>
          <w:sz w:val="28"/>
          <w:szCs w:val="28"/>
          <w:lang w:val="it-IT"/>
        </w:rPr>
        <w:t>.</w:t>
      </w:r>
    </w:p>
    <w:p w14:paraId="6927F812" w14:textId="68D63A58" w:rsidR="001A1AA8" w:rsidRPr="00676E05" w:rsidRDefault="001A1AA8" w:rsidP="002B2A9A">
      <w:pPr>
        <w:spacing w:before="120" w:line="360" w:lineRule="atLeast"/>
        <w:ind w:firstLine="720"/>
        <w:jc w:val="both"/>
        <w:rPr>
          <w:rFonts w:ascii="Times New Roman" w:hAnsi="Times New Roman" w:cs="Times New Roman"/>
          <w:color w:val="auto"/>
          <w:sz w:val="28"/>
          <w:szCs w:val="28"/>
        </w:rPr>
      </w:pPr>
      <w:r w:rsidRPr="00676E05">
        <w:rPr>
          <w:rFonts w:ascii="Times New Roman" w:hAnsi="Times New Roman" w:cs="Times New Roman"/>
          <w:color w:val="auto"/>
          <w:sz w:val="28"/>
          <w:szCs w:val="28"/>
          <w:shd w:val="clear" w:color="auto" w:fill="FFFFFF"/>
        </w:rPr>
        <w:t xml:space="preserve">Nguyên nhân </w:t>
      </w:r>
      <w:r w:rsidR="00754FB2" w:rsidRPr="00676E05">
        <w:rPr>
          <w:rFonts w:ascii="Times New Roman" w:hAnsi="Times New Roman" w:cs="Times New Roman"/>
          <w:color w:val="auto"/>
          <w:sz w:val="28"/>
          <w:szCs w:val="28"/>
          <w:shd w:val="clear" w:color="auto" w:fill="FFFFFF"/>
        </w:rPr>
        <w:t>chủ yếu của những hạn chế do m</w:t>
      </w:r>
      <w:r w:rsidRPr="00676E05">
        <w:rPr>
          <w:rFonts w:ascii="Times New Roman" w:hAnsi="Times New Roman" w:cs="Times New Roman"/>
          <w:color w:val="auto"/>
          <w:sz w:val="28"/>
          <w:szCs w:val="28"/>
          <w:shd w:val="clear" w:color="auto" w:fill="FFFFFF"/>
        </w:rPr>
        <w:t xml:space="preserve">ột số cấp uỷ, tổ chức đảng, người đứng đầu </w:t>
      </w:r>
      <w:r w:rsidR="00CD0FED" w:rsidRPr="00676E05">
        <w:rPr>
          <w:rFonts w:ascii="Times New Roman" w:hAnsi="Times New Roman" w:cs="Times New Roman"/>
          <w:color w:val="auto"/>
          <w:sz w:val="28"/>
          <w:szCs w:val="28"/>
          <w:shd w:val="clear" w:color="auto" w:fill="FFFFFF"/>
        </w:rPr>
        <w:t>chưa nhận thức đầy đủ về</w:t>
      </w:r>
      <w:r w:rsidRPr="00676E05">
        <w:rPr>
          <w:rFonts w:ascii="Times New Roman" w:hAnsi="Times New Roman" w:cs="Times New Roman"/>
          <w:color w:val="auto"/>
          <w:sz w:val="28"/>
          <w:szCs w:val="28"/>
          <w:shd w:val="clear" w:color="auto" w:fill="FFFFFF"/>
        </w:rPr>
        <w:t xml:space="preserve"> vị trí, vai trò, tầm quan trọng của đội ngũ trí thứ</w:t>
      </w:r>
      <w:r w:rsidR="00CD0FED" w:rsidRPr="00676E05">
        <w:rPr>
          <w:rFonts w:ascii="Times New Roman" w:hAnsi="Times New Roman" w:cs="Times New Roman"/>
          <w:color w:val="auto"/>
          <w:sz w:val="28"/>
          <w:szCs w:val="28"/>
          <w:shd w:val="clear" w:color="auto" w:fill="FFFFFF"/>
        </w:rPr>
        <w:t>c</w:t>
      </w:r>
      <w:r w:rsidRPr="00676E05">
        <w:rPr>
          <w:rFonts w:ascii="Times New Roman" w:hAnsi="Times New Roman" w:cs="Times New Roman"/>
          <w:color w:val="auto"/>
          <w:sz w:val="28"/>
          <w:szCs w:val="28"/>
          <w:shd w:val="clear" w:color="auto" w:fill="FFFFFF"/>
        </w:rPr>
        <w:t xml:space="preserve">. Việc thực hiện chủ trương, chính sách về thu hút nhân tài chưa đồng bộ, hiệu quả; chậm khắc phục hạn chế, bất cập trong cơ chế, chính sách đối với đội ngũ trí thức. Một bộ phận trí thức chưa </w:t>
      </w:r>
      <w:r w:rsidR="00CD0FED" w:rsidRPr="00676E05">
        <w:rPr>
          <w:rFonts w:ascii="Times New Roman" w:hAnsi="Times New Roman" w:cs="Times New Roman"/>
          <w:color w:val="auto"/>
          <w:sz w:val="28"/>
          <w:szCs w:val="28"/>
          <w:shd w:val="clear" w:color="auto" w:fill="FFFFFF"/>
        </w:rPr>
        <w:t>phát huy năng lực, trí tuệ,</w:t>
      </w:r>
      <w:r w:rsidRPr="00676E05">
        <w:rPr>
          <w:rFonts w:ascii="Times New Roman" w:hAnsi="Times New Roman" w:cs="Times New Roman"/>
          <w:color w:val="auto"/>
          <w:sz w:val="28"/>
          <w:szCs w:val="28"/>
          <w:shd w:val="clear" w:color="auto" w:fill="FFFFFF"/>
        </w:rPr>
        <w:t xml:space="preserve"> còn thụ động, trông chờ, ngại bày tỏ chính kiế</w:t>
      </w:r>
      <w:r w:rsidR="00B0348E" w:rsidRPr="00676E05">
        <w:rPr>
          <w:rFonts w:ascii="Times New Roman" w:hAnsi="Times New Roman" w:cs="Times New Roman"/>
          <w:color w:val="auto"/>
          <w:sz w:val="28"/>
          <w:szCs w:val="28"/>
          <w:shd w:val="clear" w:color="auto" w:fill="FFFFFF"/>
        </w:rPr>
        <w:t>n</w:t>
      </w:r>
      <w:r w:rsidRPr="00676E05">
        <w:rPr>
          <w:rFonts w:ascii="Times New Roman" w:hAnsi="Times New Roman" w:cs="Times New Roman"/>
          <w:color w:val="auto"/>
          <w:sz w:val="28"/>
          <w:szCs w:val="28"/>
          <w:shd w:val="clear" w:color="auto" w:fill="FFFFFF"/>
        </w:rPr>
        <w:t>.</w:t>
      </w:r>
      <w:r w:rsidRPr="00676E05">
        <w:rPr>
          <w:rFonts w:ascii="Times New Roman" w:hAnsi="Times New Roman" w:cs="Times New Roman"/>
          <w:color w:val="auto"/>
          <w:sz w:val="28"/>
          <w:szCs w:val="28"/>
          <w:lang w:val="it-IT"/>
        </w:rPr>
        <w:t xml:space="preserve"> Vai trò, vị thế của các hội trí thức có lúc, có nơi vẫn còn bị xem nhẹ,</w:t>
      </w:r>
      <w:r w:rsidR="00814FB3" w:rsidRPr="00676E05">
        <w:rPr>
          <w:rFonts w:ascii="Times New Roman" w:hAnsi="Times New Roman" w:cs="Times New Roman"/>
          <w:color w:val="auto"/>
          <w:sz w:val="28"/>
          <w:szCs w:val="28"/>
          <w:lang w:val="it-IT"/>
        </w:rPr>
        <w:t xml:space="preserve"> </w:t>
      </w:r>
      <w:r w:rsidRPr="00676E05">
        <w:rPr>
          <w:rFonts w:ascii="Times New Roman" w:hAnsi="Times New Roman" w:cs="Times New Roman"/>
          <w:color w:val="auto"/>
          <w:sz w:val="28"/>
          <w:szCs w:val="28"/>
          <w:lang w:val="it-IT"/>
        </w:rPr>
        <w:t>chưa ngang tầm với các tổ chức chính trị - xã hội khác.</w:t>
      </w:r>
    </w:p>
    <w:p w14:paraId="41023832" w14:textId="77777777" w:rsidR="00231371" w:rsidRPr="00676E05" w:rsidRDefault="00231371" w:rsidP="002B2A9A">
      <w:pPr>
        <w:spacing w:before="120" w:line="360" w:lineRule="atLeast"/>
        <w:ind w:firstLine="720"/>
        <w:jc w:val="both"/>
        <w:rPr>
          <w:rFonts w:ascii="Times New Roman" w:eastAsia="Times New Roman" w:hAnsi="Times New Roman" w:cs="Times New Roman"/>
          <w:b/>
          <w:bCs/>
          <w:color w:val="auto"/>
          <w:sz w:val="28"/>
          <w:szCs w:val="28"/>
        </w:rPr>
      </w:pPr>
      <w:r w:rsidRPr="00676E05">
        <w:rPr>
          <w:rFonts w:ascii="Times New Roman" w:eastAsia="Times New Roman" w:hAnsi="Times New Roman" w:cs="Times New Roman"/>
          <w:b/>
          <w:bCs/>
          <w:color w:val="auto"/>
          <w:sz w:val="28"/>
          <w:szCs w:val="28"/>
        </w:rPr>
        <w:t>II- QUAN ĐIỂM, MỤC TIÊU</w:t>
      </w:r>
    </w:p>
    <w:p w14:paraId="0D329FAC" w14:textId="77777777" w:rsidR="00231371" w:rsidRPr="00676E05" w:rsidRDefault="00231371" w:rsidP="002B2A9A">
      <w:pPr>
        <w:spacing w:before="120" w:line="360" w:lineRule="atLeast"/>
        <w:ind w:firstLine="720"/>
        <w:jc w:val="both"/>
        <w:rPr>
          <w:rFonts w:ascii="Times New Roman" w:eastAsia="Times New Roman" w:hAnsi="Times New Roman" w:cs="Times New Roman"/>
          <w:b/>
          <w:bCs/>
          <w:color w:val="auto"/>
          <w:sz w:val="28"/>
          <w:szCs w:val="28"/>
        </w:rPr>
      </w:pPr>
      <w:r w:rsidRPr="00676E05">
        <w:rPr>
          <w:rFonts w:ascii="Times New Roman" w:eastAsia="Times New Roman" w:hAnsi="Times New Roman" w:cs="Times New Roman"/>
          <w:b/>
          <w:bCs/>
          <w:color w:val="auto"/>
          <w:sz w:val="28"/>
          <w:szCs w:val="28"/>
        </w:rPr>
        <w:t>1. Quan điểm chỉ đạo</w:t>
      </w:r>
      <w:r w:rsidR="003A19AF" w:rsidRPr="00676E05">
        <w:rPr>
          <w:rFonts w:ascii="Times New Roman" w:eastAsia="Times New Roman" w:hAnsi="Times New Roman" w:cs="Times New Roman"/>
          <w:b/>
          <w:bCs/>
          <w:color w:val="auto"/>
          <w:sz w:val="28"/>
          <w:szCs w:val="28"/>
        </w:rPr>
        <w:t xml:space="preserve"> </w:t>
      </w:r>
    </w:p>
    <w:p w14:paraId="6A24443A" w14:textId="480E5A58" w:rsidR="00D1239E" w:rsidRPr="00676E05" w:rsidRDefault="00D1239E" w:rsidP="002B2A9A">
      <w:pPr>
        <w:widowControl/>
        <w:shd w:val="clear" w:color="auto" w:fill="FFFFFF"/>
        <w:spacing w:before="120" w:line="360" w:lineRule="atLeast"/>
        <w:ind w:firstLine="720"/>
        <w:jc w:val="both"/>
        <w:rPr>
          <w:rFonts w:ascii="Times New Roman" w:eastAsia="Times New Roman" w:hAnsi="Times New Roman" w:cs="Times New Roman"/>
          <w:color w:val="auto"/>
          <w:sz w:val="28"/>
          <w:szCs w:val="28"/>
        </w:rPr>
      </w:pPr>
      <w:r w:rsidRPr="00676E05">
        <w:rPr>
          <w:rFonts w:ascii="Times New Roman" w:eastAsia="Times New Roman" w:hAnsi="Times New Roman" w:cs="Times New Roman"/>
          <w:color w:val="auto"/>
          <w:sz w:val="28"/>
          <w:szCs w:val="28"/>
        </w:rPr>
        <w:t xml:space="preserve">- </w:t>
      </w:r>
      <w:r w:rsidR="000518F8" w:rsidRPr="00676E05">
        <w:rPr>
          <w:rFonts w:ascii="Times New Roman" w:eastAsia="Times New Roman" w:hAnsi="Times New Roman" w:cs="Times New Roman"/>
          <w:color w:val="auto"/>
          <w:sz w:val="28"/>
          <w:szCs w:val="28"/>
          <w:lang w:val="en-US"/>
        </w:rPr>
        <w:t>Đ</w:t>
      </w:r>
      <w:r w:rsidRPr="00676E05">
        <w:rPr>
          <w:rFonts w:ascii="Times New Roman" w:eastAsia="Times New Roman" w:hAnsi="Times New Roman" w:cs="Times New Roman"/>
          <w:color w:val="auto"/>
          <w:sz w:val="28"/>
          <w:szCs w:val="28"/>
        </w:rPr>
        <w:t xml:space="preserve">ội ngũ trí thức là lực lượng lao động trí óc, có trình độ học vấn cao, chuyên môn sâu về một lĩnh vực, có năng lực tư duy độc lập, sáng tạo; giàu lòng yêu nước, có đạo đức và lý tưởng cách mạng, gắn bó với Đảng, Nhà nước và dân tộc; là lực lượng có vai trò quan trọng trong liên minh giai cấp công nhân, giai cấp nông dân dưới sự lãnh đạo của Đảng; có trách nhiệm tiên phong, tạo ra sản phẩm tinh thần, vật chất chất lượng cao cho xã hội, là nguồn lực đặc biệt trong phát triển kinh tế tri thức, công nghiệp hoá, hiện đại hoá, hội nhập quốc tế và phát triển nền </w:t>
      </w:r>
      <w:r w:rsidRPr="00676E05">
        <w:rPr>
          <w:rFonts w:ascii="Times New Roman" w:eastAsia="Times New Roman" w:hAnsi="Times New Roman" w:cs="Times New Roman"/>
          <w:color w:val="auto"/>
          <w:sz w:val="28"/>
          <w:szCs w:val="28"/>
        </w:rPr>
        <w:lastRenderedPageBreak/>
        <w:t xml:space="preserve">văn hoá tiên tiến, đậm đà bản sắc dân tộc; là nhân tố quan trọng trong nâng cao dân trí, đào tạo nhân lực, bồi dưỡng nhân tài, nâng tầm trí tuệ và sức mạnh dân tộc, đóng góp to lớn cho sự nghiệp đổi mới, xây dựng và bảo vệ Tổ quốc. </w:t>
      </w:r>
    </w:p>
    <w:p w14:paraId="0C5A4E7F" w14:textId="2D667C56" w:rsidR="00D1239E" w:rsidRPr="00676E05" w:rsidRDefault="00D1239E" w:rsidP="002B2A9A">
      <w:pPr>
        <w:widowControl/>
        <w:shd w:val="clear" w:color="auto" w:fill="FFFFFF"/>
        <w:spacing w:before="120" w:line="360" w:lineRule="atLeast"/>
        <w:ind w:firstLine="720"/>
        <w:jc w:val="both"/>
        <w:rPr>
          <w:rFonts w:ascii="Times New Roman" w:eastAsia="Times New Roman" w:hAnsi="Times New Roman" w:cs="Times New Roman"/>
          <w:color w:val="auto"/>
          <w:sz w:val="28"/>
          <w:szCs w:val="28"/>
        </w:rPr>
      </w:pPr>
      <w:r w:rsidRPr="00676E05">
        <w:rPr>
          <w:rFonts w:ascii="Times New Roman" w:eastAsia="Times New Roman" w:hAnsi="Times New Roman" w:cs="Times New Roman"/>
          <w:color w:val="auto"/>
          <w:sz w:val="28"/>
          <w:szCs w:val="28"/>
        </w:rPr>
        <w:t>- Xây dựng đội ngũ trí thức vững mạnh toàn diện là trách nhiệm của cấp ủy</w:t>
      </w:r>
      <w:r w:rsidR="002F6E2C" w:rsidRPr="00676E05">
        <w:rPr>
          <w:rFonts w:ascii="Times New Roman" w:eastAsia="Times New Roman" w:hAnsi="Times New Roman" w:cs="Times New Roman"/>
          <w:color w:val="auto"/>
          <w:sz w:val="28"/>
          <w:szCs w:val="28"/>
        </w:rPr>
        <w:t>,</w:t>
      </w:r>
      <w:r w:rsidRPr="00676E05">
        <w:rPr>
          <w:rFonts w:ascii="Times New Roman" w:eastAsia="Times New Roman" w:hAnsi="Times New Roman" w:cs="Times New Roman"/>
          <w:color w:val="auto"/>
          <w:sz w:val="28"/>
          <w:szCs w:val="28"/>
        </w:rPr>
        <w:t xml:space="preserve"> chính quyền và hệ thống chính trị trong toàn tỉnh. Chú trọng phát triển đội ngũ trí </w:t>
      </w:r>
      <w:r w:rsidR="002715C9" w:rsidRPr="00676E05">
        <w:rPr>
          <w:rFonts w:ascii="Times New Roman" w:eastAsia="Times New Roman" w:hAnsi="Times New Roman" w:cs="Times New Roman"/>
          <w:color w:val="auto"/>
          <w:sz w:val="28"/>
          <w:szCs w:val="28"/>
        </w:rPr>
        <w:t>thức</w:t>
      </w:r>
      <w:r w:rsidR="006556BD" w:rsidRPr="00676E05">
        <w:rPr>
          <w:rFonts w:ascii="Times New Roman" w:eastAsia="Times New Roman" w:hAnsi="Times New Roman" w:cs="Times New Roman"/>
          <w:color w:val="auto"/>
          <w:sz w:val="28"/>
          <w:szCs w:val="28"/>
        </w:rPr>
        <w:t>, có cơ chế</w:t>
      </w:r>
      <w:r w:rsidRPr="00676E05">
        <w:rPr>
          <w:rFonts w:ascii="Times New Roman" w:eastAsia="Times New Roman" w:hAnsi="Times New Roman" w:cs="Times New Roman"/>
          <w:color w:val="auto"/>
          <w:sz w:val="28"/>
          <w:szCs w:val="28"/>
        </w:rPr>
        <w:t xml:space="preserve"> thu hút, trọng dụng trí thức, đặc biệt là trí thức </w:t>
      </w:r>
      <w:r w:rsidR="00502066" w:rsidRPr="00676E05">
        <w:rPr>
          <w:rFonts w:ascii="Times New Roman" w:eastAsia="Times New Roman" w:hAnsi="Times New Roman" w:cs="Times New Roman"/>
          <w:color w:val="auto"/>
          <w:sz w:val="28"/>
          <w:szCs w:val="28"/>
        </w:rPr>
        <w:t xml:space="preserve">có trình độ cao </w:t>
      </w:r>
      <w:r w:rsidR="00814FB3" w:rsidRPr="00676E05">
        <w:rPr>
          <w:rFonts w:ascii="Times New Roman" w:eastAsia="Times New Roman" w:hAnsi="Times New Roman" w:cs="Times New Roman"/>
          <w:color w:val="auto"/>
          <w:sz w:val="28"/>
          <w:szCs w:val="28"/>
        </w:rPr>
        <w:t>trong</w:t>
      </w:r>
      <w:r w:rsidRPr="00676E05">
        <w:rPr>
          <w:rFonts w:ascii="Times New Roman" w:eastAsia="Times New Roman" w:hAnsi="Times New Roman" w:cs="Times New Roman"/>
          <w:color w:val="auto"/>
          <w:sz w:val="28"/>
          <w:szCs w:val="28"/>
        </w:rPr>
        <w:t xml:space="preserve"> lĩnh vực cần thiết cho công cuộc xây dựng và phát triển địa phương; quan tâm đào tạo, bồi dưỡng lớp trí thức trẻ, tâm huyết, gắn bó với quê hương. Tôn trọng và phát huy tự do tư tưởng, học thuật, thực hành dân chủ trong hoạt động nghiên cứu khoa học, công nghệ, đổi mới sáng tạo của trí thức; tạo môi trường, điều kiện và động lực để phát huy vai trò, sự cống hiến đặc biệt quan trọng của đội ngũ trí thức. </w:t>
      </w:r>
    </w:p>
    <w:p w14:paraId="7F82276A" w14:textId="77777777" w:rsidR="00D1239E" w:rsidRPr="00676E05" w:rsidRDefault="00D1239E" w:rsidP="002B2A9A">
      <w:pPr>
        <w:widowControl/>
        <w:shd w:val="clear" w:color="auto" w:fill="FFFFFF"/>
        <w:spacing w:before="120" w:line="360" w:lineRule="atLeast"/>
        <w:ind w:firstLine="720"/>
        <w:jc w:val="both"/>
        <w:rPr>
          <w:rFonts w:ascii="Times New Roman" w:eastAsia="Times New Roman" w:hAnsi="Times New Roman" w:cs="Times New Roman"/>
          <w:color w:val="auto"/>
          <w:sz w:val="28"/>
          <w:szCs w:val="28"/>
        </w:rPr>
      </w:pPr>
      <w:r w:rsidRPr="00676E05">
        <w:rPr>
          <w:rFonts w:ascii="Times New Roman" w:eastAsia="Times New Roman" w:hAnsi="Times New Roman" w:cs="Times New Roman"/>
          <w:color w:val="auto"/>
          <w:sz w:val="28"/>
          <w:szCs w:val="28"/>
        </w:rPr>
        <w:t xml:space="preserve">- Động viên đội ngũ trí thức của tỉnh nêu cao lòng tự hào, vinh dự và trách nhiệm đối với Tổ quốc và dân tộc, không ngừng phấn đấu nâng cao phẩm chất chính trị, đạo đức, năng lực, trình độ </w:t>
      </w:r>
      <w:r w:rsidR="002F6E2C" w:rsidRPr="00676E05">
        <w:rPr>
          <w:rFonts w:ascii="Times New Roman" w:eastAsia="Times New Roman" w:hAnsi="Times New Roman" w:cs="Times New Roman"/>
          <w:color w:val="auto"/>
          <w:sz w:val="28"/>
          <w:szCs w:val="28"/>
        </w:rPr>
        <w:t xml:space="preserve">góp phần </w:t>
      </w:r>
      <w:r w:rsidRPr="00676E05">
        <w:rPr>
          <w:rFonts w:ascii="Times New Roman" w:eastAsia="Times New Roman" w:hAnsi="Times New Roman" w:cs="Times New Roman"/>
          <w:color w:val="auto"/>
          <w:sz w:val="28"/>
          <w:szCs w:val="28"/>
        </w:rPr>
        <w:t xml:space="preserve">đóng góp </w:t>
      </w:r>
      <w:r w:rsidR="002F6E2C" w:rsidRPr="00676E05">
        <w:rPr>
          <w:rFonts w:ascii="Times New Roman" w:eastAsia="Times New Roman" w:hAnsi="Times New Roman" w:cs="Times New Roman"/>
          <w:color w:val="auto"/>
          <w:sz w:val="28"/>
          <w:szCs w:val="28"/>
        </w:rPr>
        <w:t xml:space="preserve">vào </w:t>
      </w:r>
      <w:r w:rsidRPr="00676E05">
        <w:rPr>
          <w:rFonts w:ascii="Times New Roman" w:eastAsia="Times New Roman" w:hAnsi="Times New Roman" w:cs="Times New Roman"/>
          <w:color w:val="auto"/>
          <w:sz w:val="28"/>
          <w:szCs w:val="28"/>
        </w:rPr>
        <w:t>sự nghiệp xây dựng và phát triển</w:t>
      </w:r>
      <w:r w:rsidR="002F6E2C" w:rsidRPr="00676E05">
        <w:rPr>
          <w:rFonts w:ascii="Times New Roman" w:eastAsia="Times New Roman" w:hAnsi="Times New Roman" w:cs="Times New Roman"/>
          <w:color w:val="auto"/>
          <w:sz w:val="28"/>
          <w:szCs w:val="28"/>
        </w:rPr>
        <w:t xml:space="preserve"> các lĩnh vực đời sống xã hội</w:t>
      </w:r>
      <w:r w:rsidRPr="00676E05">
        <w:rPr>
          <w:rFonts w:ascii="Times New Roman" w:eastAsia="Times New Roman" w:hAnsi="Times New Roman" w:cs="Times New Roman"/>
          <w:color w:val="auto"/>
          <w:sz w:val="28"/>
          <w:szCs w:val="28"/>
        </w:rPr>
        <w:t xml:space="preserve"> của địa phương. </w:t>
      </w:r>
    </w:p>
    <w:p w14:paraId="3F2F0013" w14:textId="40CF9B20" w:rsidR="00003AD1" w:rsidRPr="00676E05" w:rsidRDefault="00003AD1" w:rsidP="002B2A9A">
      <w:pPr>
        <w:spacing w:before="120" w:line="360" w:lineRule="atLeast"/>
        <w:ind w:firstLine="720"/>
        <w:jc w:val="both"/>
        <w:rPr>
          <w:rFonts w:ascii="Times New Roman" w:eastAsia="Times New Roman" w:hAnsi="Times New Roman" w:cs="Times New Roman"/>
          <w:b/>
          <w:bCs/>
          <w:color w:val="auto"/>
          <w:sz w:val="28"/>
          <w:szCs w:val="28"/>
          <w:lang w:val="en-US"/>
        </w:rPr>
      </w:pPr>
      <w:r w:rsidRPr="00676E05">
        <w:rPr>
          <w:rFonts w:ascii="Times New Roman" w:eastAsia="Times New Roman" w:hAnsi="Times New Roman" w:cs="Times New Roman"/>
          <w:b/>
          <w:bCs/>
          <w:color w:val="auto"/>
          <w:sz w:val="28"/>
          <w:szCs w:val="28"/>
        </w:rPr>
        <w:t>2. Mục tiêu</w:t>
      </w:r>
      <w:r w:rsidR="000518F8" w:rsidRPr="00676E05">
        <w:rPr>
          <w:rFonts w:ascii="Times New Roman" w:eastAsia="Times New Roman" w:hAnsi="Times New Roman" w:cs="Times New Roman"/>
          <w:b/>
          <w:bCs/>
          <w:color w:val="auto"/>
          <w:sz w:val="28"/>
          <w:szCs w:val="28"/>
          <w:lang w:val="en-US"/>
        </w:rPr>
        <w:t xml:space="preserve"> đến năm 2030</w:t>
      </w:r>
    </w:p>
    <w:p w14:paraId="6F6C39B7" w14:textId="384910AC" w:rsidR="00364EAE" w:rsidRPr="00676E05" w:rsidRDefault="000518F8" w:rsidP="002B2A9A">
      <w:pPr>
        <w:widowControl/>
        <w:spacing w:before="120" w:line="360" w:lineRule="atLeast"/>
        <w:ind w:firstLine="720"/>
        <w:jc w:val="both"/>
        <w:rPr>
          <w:rFonts w:ascii="Times New Roman" w:eastAsia="Times New Roman" w:hAnsi="Times New Roman" w:cs="Times New Roman"/>
          <w:color w:val="auto"/>
          <w:sz w:val="28"/>
          <w:szCs w:val="28"/>
          <w:lang w:eastAsia="de-DE"/>
        </w:rPr>
      </w:pPr>
      <w:r w:rsidRPr="00676E05">
        <w:rPr>
          <w:rFonts w:ascii="Times New Roman" w:eastAsia="Times New Roman" w:hAnsi="Times New Roman" w:cs="Times New Roman"/>
          <w:color w:val="auto"/>
          <w:sz w:val="28"/>
          <w:szCs w:val="28"/>
          <w:lang w:val="de-DE" w:eastAsia="de-DE"/>
        </w:rPr>
        <w:t>- P</w:t>
      </w:r>
      <w:r w:rsidR="00623098" w:rsidRPr="00676E05">
        <w:rPr>
          <w:rFonts w:ascii="Times New Roman" w:eastAsia="Times New Roman" w:hAnsi="Times New Roman" w:cs="Times New Roman"/>
          <w:color w:val="auto"/>
          <w:sz w:val="28"/>
          <w:szCs w:val="28"/>
          <w:lang w:val="de-DE" w:eastAsia="de-DE"/>
        </w:rPr>
        <w:t>hát</w:t>
      </w:r>
      <w:r w:rsidR="00623098" w:rsidRPr="00676E05">
        <w:rPr>
          <w:rFonts w:ascii="Times New Roman" w:eastAsia="Times New Roman" w:hAnsi="Times New Roman" w:cs="Times New Roman"/>
          <w:color w:val="auto"/>
          <w:sz w:val="28"/>
          <w:szCs w:val="28"/>
          <w:lang w:eastAsia="de-DE"/>
        </w:rPr>
        <w:t xml:space="preserve"> triển đội ngũ trí thức về số lượng và chất lượng</w:t>
      </w:r>
      <w:r w:rsidR="00003AD1" w:rsidRPr="00676E05">
        <w:rPr>
          <w:rFonts w:ascii="Times New Roman" w:eastAsia="Times New Roman" w:hAnsi="Times New Roman" w:cs="Times New Roman"/>
          <w:color w:val="auto"/>
          <w:sz w:val="28"/>
          <w:szCs w:val="28"/>
          <w:lang w:eastAsia="de-DE"/>
        </w:rPr>
        <w:t xml:space="preserve">, </w:t>
      </w:r>
      <w:r w:rsidR="008F21B8" w:rsidRPr="00676E05">
        <w:rPr>
          <w:rFonts w:ascii="Times New Roman" w:eastAsia="Times New Roman" w:hAnsi="Times New Roman" w:cs="Times New Roman"/>
          <w:color w:val="auto"/>
          <w:sz w:val="28"/>
          <w:szCs w:val="28"/>
          <w:lang w:eastAsia="de-DE"/>
        </w:rPr>
        <w:t xml:space="preserve">cơ cấu hợp lý, </w:t>
      </w:r>
      <w:r w:rsidR="00003AD1" w:rsidRPr="00676E05">
        <w:rPr>
          <w:rFonts w:ascii="Times New Roman" w:eastAsia="Times New Roman" w:hAnsi="Times New Roman" w:cs="Times New Roman"/>
          <w:color w:val="auto"/>
          <w:sz w:val="28"/>
          <w:szCs w:val="28"/>
          <w:lang w:eastAsia="de-DE"/>
        </w:rPr>
        <w:t xml:space="preserve">nhất là đội ngũ </w:t>
      </w:r>
      <w:r w:rsidR="00502066" w:rsidRPr="00676E05">
        <w:rPr>
          <w:rFonts w:ascii="Times New Roman" w:eastAsia="Times New Roman" w:hAnsi="Times New Roman" w:cs="Times New Roman"/>
          <w:color w:val="auto"/>
          <w:sz w:val="28"/>
          <w:szCs w:val="28"/>
          <w:lang w:eastAsia="de-DE"/>
        </w:rPr>
        <w:t>trí thức có trình độ cao</w:t>
      </w:r>
      <w:r w:rsidR="00003AD1" w:rsidRPr="00676E05">
        <w:rPr>
          <w:rFonts w:ascii="Times New Roman" w:eastAsia="Times New Roman" w:hAnsi="Times New Roman" w:cs="Times New Roman"/>
          <w:color w:val="auto"/>
          <w:sz w:val="28"/>
          <w:szCs w:val="28"/>
          <w:lang w:eastAsia="de-DE"/>
        </w:rPr>
        <w:t xml:space="preserve"> đáp ứng yêu c</w:t>
      </w:r>
      <w:r w:rsidR="00364EAE" w:rsidRPr="00676E05">
        <w:rPr>
          <w:rFonts w:ascii="Times New Roman" w:eastAsia="Times New Roman" w:hAnsi="Times New Roman" w:cs="Times New Roman"/>
          <w:color w:val="auto"/>
          <w:sz w:val="28"/>
          <w:szCs w:val="28"/>
          <w:lang w:eastAsia="de-DE"/>
        </w:rPr>
        <w:t>ầu phát triển nhanh và bền vững</w:t>
      </w:r>
      <w:r w:rsidR="00364EAE" w:rsidRPr="00676E05">
        <w:rPr>
          <w:rFonts w:ascii="Times New Roman" w:eastAsia="Times New Roman" w:hAnsi="Times New Roman" w:cs="Times New Roman"/>
          <w:color w:val="auto"/>
          <w:sz w:val="28"/>
          <w:szCs w:val="28"/>
          <w:lang w:val="en-US" w:eastAsia="de-DE"/>
        </w:rPr>
        <w:t xml:space="preserve">. </w:t>
      </w:r>
      <w:r w:rsidR="00364EAE" w:rsidRPr="00676E05">
        <w:rPr>
          <w:rFonts w:ascii="Times New Roman" w:eastAsia="Times New Roman" w:hAnsi="Times New Roman" w:cs="Times New Roman"/>
          <w:color w:val="auto"/>
          <w:sz w:val="28"/>
          <w:szCs w:val="28"/>
          <w:lang w:eastAsia="de-DE"/>
        </w:rPr>
        <w:t>Xây dựng và hoàn thiện quy hoạch, kế hoạch đào tạo đội ngũ trí thức của các ngành, các lĩnh vực.</w:t>
      </w:r>
      <w:r w:rsidR="00364EAE" w:rsidRPr="00676E05">
        <w:rPr>
          <w:rFonts w:ascii="Times New Roman" w:eastAsia="Times New Roman" w:hAnsi="Times New Roman" w:cs="Times New Roman"/>
          <w:color w:val="auto"/>
          <w:sz w:val="28"/>
          <w:szCs w:val="28"/>
          <w:lang w:val="en-US" w:eastAsia="de-DE"/>
        </w:rPr>
        <w:t xml:space="preserve"> </w:t>
      </w:r>
      <w:r w:rsidR="00103B63" w:rsidRPr="00676E05">
        <w:rPr>
          <w:rFonts w:ascii="Times New Roman" w:hAnsi="Times New Roman" w:cs="Times New Roman"/>
          <w:color w:val="auto"/>
          <w:sz w:val="28"/>
          <w:szCs w:val="28"/>
        </w:rPr>
        <w:t xml:space="preserve">Xây dựng và củng cố các hội trí thức và các hội chuyên ngành, tập trung vào các lĩnh vực: </w:t>
      </w:r>
      <w:r w:rsidR="00364EAE" w:rsidRPr="00676E05">
        <w:rPr>
          <w:rFonts w:ascii="Times New Roman" w:hAnsi="Times New Roman" w:cs="Times New Roman"/>
          <w:color w:val="auto"/>
          <w:sz w:val="28"/>
          <w:szCs w:val="28"/>
          <w:lang w:val="en-US"/>
        </w:rPr>
        <w:t>G</w:t>
      </w:r>
      <w:r w:rsidR="00103B63" w:rsidRPr="00676E05">
        <w:rPr>
          <w:rFonts w:ascii="Times New Roman" w:hAnsi="Times New Roman" w:cs="Times New Roman"/>
          <w:color w:val="auto"/>
          <w:sz w:val="28"/>
          <w:szCs w:val="28"/>
        </w:rPr>
        <w:t xml:space="preserve">iáo dục, y tế, công nghệ sinh học, nông nghiệp, chuyển đổi số... </w:t>
      </w:r>
    </w:p>
    <w:p w14:paraId="01C2E5D2" w14:textId="4F08885E" w:rsidR="00003AD1" w:rsidRPr="00676E05" w:rsidRDefault="00003AD1" w:rsidP="002B2A9A">
      <w:pPr>
        <w:widowControl/>
        <w:spacing w:before="120" w:line="360" w:lineRule="atLeast"/>
        <w:ind w:firstLine="720"/>
        <w:jc w:val="both"/>
        <w:rPr>
          <w:rFonts w:ascii="Times New Roman" w:eastAsia="Times New Roman" w:hAnsi="Times New Roman" w:cs="Times New Roman"/>
          <w:color w:val="auto"/>
          <w:sz w:val="28"/>
          <w:szCs w:val="28"/>
          <w:lang w:eastAsia="de-DE"/>
        </w:rPr>
      </w:pPr>
      <w:r w:rsidRPr="00676E05">
        <w:rPr>
          <w:rFonts w:ascii="Times New Roman" w:eastAsia="Times New Roman" w:hAnsi="Times New Roman" w:cs="Times New Roman"/>
          <w:color w:val="auto"/>
          <w:sz w:val="28"/>
          <w:szCs w:val="28"/>
          <w:lang w:eastAsia="de-DE"/>
        </w:rPr>
        <w:t>- Có 70% cán bộ lãnh đạo, quản lý các ban</w:t>
      </w:r>
      <w:r w:rsidR="00FB65E5" w:rsidRPr="00676E05">
        <w:rPr>
          <w:rFonts w:ascii="Times New Roman" w:eastAsia="Times New Roman" w:hAnsi="Times New Roman" w:cs="Times New Roman"/>
          <w:color w:val="auto"/>
          <w:sz w:val="28"/>
          <w:szCs w:val="28"/>
          <w:lang w:eastAsia="de-DE"/>
        </w:rPr>
        <w:t>, sở, ngành, các huyện, thành phố</w:t>
      </w:r>
      <w:r w:rsidRPr="00676E05">
        <w:rPr>
          <w:rFonts w:ascii="Times New Roman" w:eastAsia="Times New Roman" w:hAnsi="Times New Roman" w:cs="Times New Roman"/>
          <w:color w:val="auto"/>
          <w:sz w:val="28"/>
          <w:szCs w:val="28"/>
          <w:lang w:eastAsia="de-DE"/>
        </w:rPr>
        <w:t xml:space="preserve"> </w:t>
      </w:r>
      <w:r w:rsidR="00E32C31" w:rsidRPr="00676E05">
        <w:rPr>
          <w:rFonts w:ascii="Times New Roman" w:eastAsia="Times New Roman" w:hAnsi="Times New Roman" w:cs="Times New Roman"/>
          <w:color w:val="auto"/>
          <w:sz w:val="28"/>
          <w:szCs w:val="28"/>
          <w:lang w:eastAsia="de-DE"/>
        </w:rPr>
        <w:t>được đào tạo, bồi dưỡng về kiến thức làm việc trong môi trường quốc tế.</w:t>
      </w:r>
    </w:p>
    <w:p w14:paraId="2CF7477D" w14:textId="06BF29A6" w:rsidR="00003AD1" w:rsidRPr="00676E05" w:rsidRDefault="00003AD1" w:rsidP="002B2A9A">
      <w:pPr>
        <w:widowControl/>
        <w:spacing w:before="120" w:line="360" w:lineRule="atLeast"/>
        <w:ind w:firstLine="720"/>
        <w:jc w:val="both"/>
        <w:rPr>
          <w:rFonts w:ascii="Times New Roman" w:eastAsia="Times New Roman" w:hAnsi="Times New Roman" w:cs="Times New Roman"/>
          <w:color w:val="auto"/>
          <w:sz w:val="28"/>
          <w:szCs w:val="28"/>
          <w:lang w:eastAsia="de-DE"/>
        </w:rPr>
      </w:pPr>
      <w:r w:rsidRPr="00676E05">
        <w:rPr>
          <w:rFonts w:ascii="Times New Roman" w:eastAsia="Times New Roman" w:hAnsi="Times New Roman" w:cs="Times New Roman"/>
          <w:color w:val="auto"/>
          <w:sz w:val="28"/>
          <w:szCs w:val="28"/>
          <w:lang w:eastAsia="de-DE"/>
        </w:rPr>
        <w:t xml:space="preserve">- 25% trí thức trẻ là cán bộ lãnh đạo, quản lý cấp </w:t>
      </w:r>
      <w:r w:rsidR="00674C64" w:rsidRPr="00676E05">
        <w:rPr>
          <w:rFonts w:ascii="Times New Roman" w:eastAsia="Times New Roman" w:hAnsi="Times New Roman" w:cs="Times New Roman"/>
          <w:color w:val="auto"/>
          <w:sz w:val="28"/>
          <w:szCs w:val="28"/>
          <w:lang w:eastAsia="de-DE"/>
        </w:rPr>
        <w:t xml:space="preserve">tỉnh, huyện </w:t>
      </w:r>
      <w:r w:rsidRPr="00676E05">
        <w:rPr>
          <w:rFonts w:ascii="Times New Roman" w:eastAsia="Times New Roman" w:hAnsi="Times New Roman" w:cs="Times New Roman"/>
          <w:color w:val="auto"/>
          <w:sz w:val="28"/>
          <w:szCs w:val="28"/>
          <w:lang w:eastAsia="de-DE"/>
        </w:rPr>
        <w:t>(dưới 40 tuổi) được bồi dưỡng ngoại ngữ, kiến thức, kỹ năng làm việc trong môi trường quốc tế.</w:t>
      </w:r>
    </w:p>
    <w:p w14:paraId="2F903F6C" w14:textId="565D09E7" w:rsidR="00AA1324" w:rsidRPr="00676E05" w:rsidRDefault="00003AD1" w:rsidP="002B2A9A">
      <w:pPr>
        <w:widowControl/>
        <w:spacing w:before="120" w:line="360" w:lineRule="atLeast"/>
        <w:ind w:firstLine="720"/>
        <w:jc w:val="both"/>
        <w:rPr>
          <w:rFonts w:ascii="Times New Roman" w:eastAsia="Times New Roman" w:hAnsi="Times New Roman" w:cs="Times New Roman"/>
          <w:color w:val="auto"/>
          <w:sz w:val="28"/>
          <w:szCs w:val="28"/>
          <w:lang w:eastAsia="de-DE"/>
        </w:rPr>
      </w:pPr>
      <w:r w:rsidRPr="00676E05">
        <w:rPr>
          <w:rFonts w:ascii="Times New Roman" w:eastAsia="Times New Roman" w:hAnsi="Times New Roman" w:cs="Times New Roman"/>
          <w:color w:val="auto"/>
          <w:sz w:val="28"/>
          <w:szCs w:val="28"/>
          <w:lang w:eastAsia="de-DE"/>
        </w:rPr>
        <w:t>- 100% cán bộ lãnh đạo, quản lý các ban</w:t>
      </w:r>
      <w:r w:rsidR="00FB65E5" w:rsidRPr="00676E05">
        <w:rPr>
          <w:rFonts w:ascii="Times New Roman" w:eastAsia="Times New Roman" w:hAnsi="Times New Roman" w:cs="Times New Roman"/>
          <w:color w:val="auto"/>
          <w:sz w:val="28"/>
          <w:szCs w:val="28"/>
          <w:lang w:eastAsia="de-DE"/>
        </w:rPr>
        <w:t>, sở, ngành, các huyện, thành phố</w:t>
      </w:r>
      <w:r w:rsidRPr="00676E05">
        <w:rPr>
          <w:rFonts w:ascii="Times New Roman" w:eastAsia="Times New Roman" w:hAnsi="Times New Roman" w:cs="Times New Roman"/>
          <w:color w:val="auto"/>
          <w:sz w:val="28"/>
          <w:szCs w:val="28"/>
          <w:lang w:eastAsia="de-DE"/>
        </w:rPr>
        <w:t xml:space="preserve"> có trình độ chuyên môn phù hợp với vị trí việc làm để nghiên cứu chuyên sâu theo</w:t>
      </w:r>
      <w:r w:rsidR="00C22048" w:rsidRPr="00676E05">
        <w:rPr>
          <w:rFonts w:ascii="Times New Roman" w:eastAsia="Times New Roman" w:hAnsi="Times New Roman" w:cs="Times New Roman"/>
          <w:color w:val="auto"/>
          <w:sz w:val="28"/>
          <w:szCs w:val="28"/>
          <w:lang w:eastAsia="de-DE"/>
        </w:rPr>
        <w:t xml:space="preserve"> lĩnh vực. Hằng năm 100% đội ngũ</w:t>
      </w:r>
      <w:r w:rsidRPr="00676E05">
        <w:rPr>
          <w:rFonts w:ascii="Times New Roman" w:eastAsia="Times New Roman" w:hAnsi="Times New Roman" w:cs="Times New Roman"/>
          <w:color w:val="auto"/>
          <w:sz w:val="28"/>
          <w:szCs w:val="28"/>
          <w:lang w:eastAsia="de-DE"/>
        </w:rPr>
        <w:t xml:space="preserve"> trí thức </w:t>
      </w:r>
      <w:r w:rsidR="00674C64" w:rsidRPr="00676E05">
        <w:rPr>
          <w:rFonts w:ascii="Times New Roman" w:eastAsia="Times New Roman" w:hAnsi="Times New Roman" w:cs="Times New Roman"/>
          <w:color w:val="auto"/>
          <w:sz w:val="28"/>
          <w:szCs w:val="28"/>
          <w:lang w:eastAsia="de-DE"/>
        </w:rPr>
        <w:t xml:space="preserve">trong khu vực công </w:t>
      </w:r>
      <w:r w:rsidRPr="00676E05">
        <w:rPr>
          <w:rFonts w:ascii="Times New Roman" w:eastAsia="Times New Roman" w:hAnsi="Times New Roman" w:cs="Times New Roman"/>
          <w:color w:val="auto"/>
          <w:sz w:val="28"/>
          <w:szCs w:val="28"/>
          <w:lang w:eastAsia="de-DE"/>
        </w:rPr>
        <w:t>được bồi dưỡng cập nhật kiến thức mới.</w:t>
      </w:r>
    </w:p>
    <w:p w14:paraId="6BE8116D" w14:textId="46D7F01D" w:rsidR="00364EAE" w:rsidRPr="00676E05" w:rsidRDefault="00364EAE" w:rsidP="002B2A9A">
      <w:pPr>
        <w:spacing w:before="120" w:line="360" w:lineRule="atLeast"/>
        <w:ind w:firstLine="720"/>
        <w:jc w:val="both"/>
        <w:rPr>
          <w:rFonts w:ascii="Times New Roman" w:hAnsi="Times New Roman" w:cs="Times New Roman"/>
          <w:color w:val="auto"/>
          <w:sz w:val="28"/>
          <w:szCs w:val="28"/>
        </w:rPr>
      </w:pPr>
      <w:r w:rsidRPr="00F740DD">
        <w:rPr>
          <w:rFonts w:ascii="Times New Roman" w:eastAsia="Times New Roman" w:hAnsi="Times New Roman" w:cs="Times New Roman"/>
          <w:color w:val="auto"/>
          <w:sz w:val="28"/>
          <w:szCs w:val="28"/>
          <w:lang w:val="en-US" w:eastAsia="de-DE"/>
        </w:rPr>
        <w:t xml:space="preserve">- </w:t>
      </w:r>
      <w:r w:rsidR="00C457A0" w:rsidRPr="00F740DD">
        <w:rPr>
          <w:rFonts w:ascii="Times New Roman" w:eastAsia="Times New Roman" w:hAnsi="Times New Roman" w:cs="Times New Roman"/>
          <w:color w:val="auto"/>
          <w:sz w:val="28"/>
          <w:szCs w:val="28"/>
          <w:lang w:val="en-US" w:eastAsia="de-DE"/>
        </w:rPr>
        <w:t>Có cơ chế khuyến khích</w:t>
      </w:r>
      <w:r w:rsidRPr="00676E05">
        <w:rPr>
          <w:rFonts w:ascii="Times New Roman" w:eastAsia="Times New Roman" w:hAnsi="Times New Roman" w:cs="Times New Roman"/>
          <w:color w:val="auto"/>
          <w:sz w:val="28"/>
          <w:szCs w:val="28"/>
          <w:lang w:eastAsia="de-DE"/>
        </w:rPr>
        <w:t xml:space="preserve"> phát minh, sáng chế, công trình nghiên cứu, sản phẩm khoa học, công nghệ, nghiên cứu ứng dụng lĩnh vực mà tỉnh có thế mạnh, khoa học xã hội và nhân văn, giáo dục và đào tạo, y tế, công nghệ sinh học, văn hoá, văn học, nghệ thuật.</w:t>
      </w:r>
    </w:p>
    <w:p w14:paraId="166CCD34" w14:textId="5FE6AD39" w:rsidR="00AA1324" w:rsidRPr="00676E05" w:rsidRDefault="00003AD1" w:rsidP="002B2A9A">
      <w:pPr>
        <w:widowControl/>
        <w:spacing w:before="120" w:line="360" w:lineRule="atLeast"/>
        <w:ind w:firstLine="720"/>
        <w:jc w:val="both"/>
        <w:rPr>
          <w:rFonts w:ascii="Times New Roman" w:eastAsia="Times New Roman" w:hAnsi="Times New Roman" w:cs="Times New Roman"/>
          <w:b/>
          <w:bCs/>
          <w:color w:val="auto"/>
          <w:sz w:val="28"/>
          <w:szCs w:val="28"/>
          <w:lang w:eastAsia="de-DE"/>
        </w:rPr>
      </w:pPr>
      <w:r w:rsidRPr="00676E05">
        <w:rPr>
          <w:rFonts w:ascii="Times New Roman" w:eastAsia="Times New Roman" w:hAnsi="Times New Roman" w:cs="Times New Roman"/>
          <w:b/>
          <w:bCs/>
          <w:color w:val="auto"/>
          <w:sz w:val="28"/>
          <w:szCs w:val="28"/>
          <w:lang w:eastAsia="de-DE"/>
        </w:rPr>
        <w:t>3. Tầm nhìn đến năm 2045</w:t>
      </w:r>
      <w:bookmarkStart w:id="5" w:name="_Hlk130452697"/>
    </w:p>
    <w:p w14:paraId="77D0AA23" w14:textId="0A66A798" w:rsidR="00003AD1" w:rsidRPr="00676E05" w:rsidRDefault="00003AD1" w:rsidP="002B2A9A">
      <w:pPr>
        <w:widowControl/>
        <w:spacing w:before="120" w:line="360" w:lineRule="atLeast"/>
        <w:ind w:firstLine="720"/>
        <w:jc w:val="both"/>
        <w:rPr>
          <w:rFonts w:ascii="Times New Roman" w:eastAsia="Times New Roman" w:hAnsi="Times New Roman" w:cs="Times New Roman"/>
          <w:color w:val="auto"/>
          <w:sz w:val="28"/>
          <w:szCs w:val="28"/>
          <w:lang w:eastAsia="de-DE"/>
        </w:rPr>
      </w:pPr>
      <w:r w:rsidRPr="00676E05">
        <w:rPr>
          <w:rFonts w:ascii="Times New Roman" w:eastAsia="Times New Roman" w:hAnsi="Times New Roman" w:cs="Times New Roman"/>
          <w:color w:val="auto"/>
          <w:sz w:val="28"/>
          <w:szCs w:val="28"/>
          <w:lang w:eastAsia="de-DE"/>
        </w:rPr>
        <w:lastRenderedPageBreak/>
        <w:t>Đội ngũ trí thức của tỉnh có chất lượng cao, cơ cấu hợp l</w:t>
      </w:r>
      <w:r w:rsidR="00B0348E" w:rsidRPr="00676E05">
        <w:rPr>
          <w:rFonts w:ascii="Times New Roman" w:eastAsia="Times New Roman" w:hAnsi="Times New Roman" w:cs="Times New Roman"/>
          <w:color w:val="auto"/>
          <w:sz w:val="28"/>
          <w:szCs w:val="28"/>
          <w:lang w:eastAsia="de-DE"/>
        </w:rPr>
        <w:t>ý</w:t>
      </w:r>
      <w:r w:rsidR="009010F6" w:rsidRPr="00676E05">
        <w:rPr>
          <w:rFonts w:ascii="Times New Roman" w:eastAsia="Times New Roman" w:hAnsi="Times New Roman" w:cs="Times New Roman"/>
          <w:color w:val="auto"/>
          <w:sz w:val="28"/>
          <w:szCs w:val="28"/>
          <w:lang w:eastAsia="de-DE"/>
        </w:rPr>
        <w:t xml:space="preserve"> đáp ứng yêu cầu, nhiệm vụ phát triển của tỉnh</w:t>
      </w:r>
      <w:r w:rsidR="00B0348E" w:rsidRPr="00676E05">
        <w:rPr>
          <w:rFonts w:ascii="Times New Roman" w:eastAsia="Times New Roman" w:hAnsi="Times New Roman" w:cs="Times New Roman"/>
          <w:color w:val="auto"/>
          <w:sz w:val="28"/>
          <w:szCs w:val="28"/>
          <w:lang w:eastAsia="de-DE"/>
        </w:rPr>
        <w:t xml:space="preserve">; nhiều </w:t>
      </w:r>
      <w:r w:rsidR="00502066" w:rsidRPr="00676E05">
        <w:rPr>
          <w:rFonts w:ascii="Times New Roman" w:eastAsia="Times New Roman" w:hAnsi="Times New Roman" w:cs="Times New Roman"/>
          <w:color w:val="auto"/>
          <w:sz w:val="28"/>
          <w:szCs w:val="28"/>
          <w:lang w:eastAsia="de-DE"/>
        </w:rPr>
        <w:t xml:space="preserve">trí thức </w:t>
      </w:r>
      <w:r w:rsidR="00B0348E" w:rsidRPr="00676E05">
        <w:rPr>
          <w:rFonts w:ascii="Times New Roman" w:eastAsia="Times New Roman" w:hAnsi="Times New Roman" w:cs="Times New Roman"/>
          <w:color w:val="auto"/>
          <w:sz w:val="28"/>
          <w:szCs w:val="28"/>
          <w:lang w:eastAsia="de-DE"/>
        </w:rPr>
        <w:t>có uy tín,</w:t>
      </w:r>
      <w:r w:rsidRPr="00676E05">
        <w:rPr>
          <w:rFonts w:ascii="Times New Roman" w:eastAsia="Times New Roman" w:hAnsi="Times New Roman" w:cs="Times New Roman"/>
          <w:color w:val="auto"/>
          <w:sz w:val="28"/>
          <w:szCs w:val="28"/>
          <w:lang w:eastAsia="de-DE"/>
        </w:rPr>
        <w:t xml:space="preserve"> ảnh hưởng trong khu vực và trong nước, đạt được giải thưởng của Trung ương trên một số lĩnh vực có thế mạnh; một số trung tâm nghiên cứu khoa học và chuyển giao công nghệ, cơ sở giáo dục và đào tạo đạt chuẩn quốc gia, </w:t>
      </w:r>
      <w:bookmarkEnd w:id="5"/>
      <w:r w:rsidRPr="00676E05">
        <w:rPr>
          <w:rFonts w:ascii="Times New Roman" w:eastAsia="Times New Roman" w:hAnsi="Times New Roman" w:cs="Times New Roman"/>
          <w:color w:val="auto"/>
          <w:sz w:val="28"/>
          <w:szCs w:val="28"/>
          <w:lang w:eastAsia="de-DE"/>
        </w:rPr>
        <w:t>đáp ứng yêu cầu phát triển của tỉnh.</w:t>
      </w:r>
    </w:p>
    <w:p w14:paraId="1B1BF66E" w14:textId="00891A83" w:rsidR="00003AD1" w:rsidRPr="00676E05" w:rsidRDefault="00003AD1" w:rsidP="002B2A9A">
      <w:pPr>
        <w:shd w:val="clear" w:color="auto" w:fill="FFFFFF"/>
        <w:spacing w:before="120" w:line="360" w:lineRule="atLeast"/>
        <w:ind w:firstLine="720"/>
        <w:jc w:val="both"/>
        <w:rPr>
          <w:rFonts w:ascii="Times New Roman" w:hAnsi="Times New Roman" w:cs="Times New Roman"/>
          <w:i/>
          <w:color w:val="auto"/>
          <w:sz w:val="28"/>
          <w:szCs w:val="28"/>
        </w:rPr>
      </w:pPr>
      <w:r w:rsidRPr="00676E05">
        <w:rPr>
          <w:rFonts w:ascii="Times New Roman" w:hAnsi="Times New Roman" w:cs="Times New Roman"/>
          <w:b/>
          <w:color w:val="auto"/>
          <w:sz w:val="28"/>
          <w:szCs w:val="28"/>
        </w:rPr>
        <w:t>III- NHIỆM VỤ</w:t>
      </w:r>
      <w:r w:rsidR="008D34F9" w:rsidRPr="00676E05">
        <w:rPr>
          <w:rFonts w:ascii="Times New Roman" w:hAnsi="Times New Roman" w:cs="Times New Roman"/>
          <w:b/>
          <w:color w:val="auto"/>
          <w:sz w:val="28"/>
          <w:szCs w:val="28"/>
        </w:rPr>
        <w:t>,</w:t>
      </w:r>
      <w:r w:rsidRPr="00676E05">
        <w:rPr>
          <w:rFonts w:ascii="Times New Roman" w:hAnsi="Times New Roman" w:cs="Times New Roman"/>
          <w:b/>
          <w:color w:val="auto"/>
          <w:sz w:val="28"/>
          <w:szCs w:val="28"/>
        </w:rPr>
        <w:t xml:space="preserve"> GIẢI PHÁP </w:t>
      </w:r>
    </w:p>
    <w:p w14:paraId="1AC99B3A" w14:textId="50BF5E3F" w:rsidR="00003AD1" w:rsidRPr="00676E05" w:rsidRDefault="00003AD1" w:rsidP="002B2A9A">
      <w:pPr>
        <w:widowControl/>
        <w:shd w:val="clear" w:color="auto" w:fill="FFFFFF"/>
        <w:spacing w:before="120" w:line="360" w:lineRule="atLeast"/>
        <w:ind w:firstLine="720"/>
        <w:jc w:val="both"/>
        <w:rPr>
          <w:rFonts w:ascii="Times New Roman" w:eastAsia="Times New Roman" w:hAnsi="Times New Roman" w:cs="Times New Roman"/>
          <w:b/>
          <w:color w:val="auto"/>
          <w:sz w:val="28"/>
          <w:szCs w:val="28"/>
        </w:rPr>
      </w:pPr>
      <w:r w:rsidRPr="00676E05">
        <w:rPr>
          <w:rFonts w:ascii="Times New Roman" w:eastAsia="Times New Roman" w:hAnsi="Times New Roman" w:cs="Times New Roman"/>
          <w:b/>
          <w:bCs/>
          <w:color w:val="auto"/>
          <w:sz w:val="28"/>
          <w:szCs w:val="28"/>
        </w:rPr>
        <w:t xml:space="preserve">1. </w:t>
      </w:r>
      <w:r w:rsidRPr="00676E05">
        <w:rPr>
          <w:rFonts w:ascii="Times New Roman" w:eastAsia="Times New Roman" w:hAnsi="Times New Roman" w:cs="Times New Roman"/>
          <w:b/>
          <w:color w:val="auto"/>
          <w:sz w:val="28"/>
          <w:szCs w:val="28"/>
        </w:rPr>
        <w:t xml:space="preserve">Nâng cao nhận thức về vị trí, vai trò, tầm quan trọng của đội ngũ trí thức trong xây dựng và phát triển của địa phương </w:t>
      </w:r>
    </w:p>
    <w:p w14:paraId="46DE8B82" w14:textId="165E3AAF" w:rsidR="008C1938" w:rsidRPr="00676E05" w:rsidRDefault="008C1938" w:rsidP="002B2A9A">
      <w:pPr>
        <w:widowControl/>
        <w:shd w:val="clear" w:color="auto" w:fill="FFFFFF"/>
        <w:spacing w:before="120" w:line="360" w:lineRule="atLeast"/>
        <w:ind w:firstLine="720"/>
        <w:jc w:val="both"/>
        <w:rPr>
          <w:rFonts w:ascii="Times New Roman" w:eastAsia="Times New Roman" w:hAnsi="Times New Roman" w:cs="Times New Roman"/>
          <w:iCs/>
          <w:color w:val="auto"/>
          <w:sz w:val="28"/>
          <w:szCs w:val="28"/>
        </w:rPr>
      </w:pPr>
      <w:r w:rsidRPr="00676E05">
        <w:rPr>
          <w:rFonts w:ascii="Times New Roman" w:eastAsia="Times New Roman" w:hAnsi="Times New Roman" w:cs="Times New Roman"/>
          <w:iCs/>
          <w:color w:val="auto"/>
          <w:sz w:val="28"/>
          <w:szCs w:val="28"/>
        </w:rPr>
        <w:t xml:space="preserve">Đổi mới mạnh mẽ tư duy, nâng cao, thống nhất nhận thức trong các cấp </w:t>
      </w:r>
      <w:r w:rsidRPr="00676E05">
        <w:rPr>
          <w:rFonts w:ascii="Times New Roman" w:eastAsia="Times New Roman" w:hAnsi="Times New Roman" w:cs="Times New Roman"/>
          <w:iCs/>
          <w:color w:val="auto"/>
          <w:spacing w:val="-4"/>
          <w:sz w:val="28"/>
          <w:szCs w:val="28"/>
        </w:rPr>
        <w:t>uỷ, tổ chức đảng, hệ thống chính trị và toàn xã hội về vị trí, vai trò, tầm quan trọng</w:t>
      </w:r>
      <w:r w:rsidRPr="00676E05">
        <w:rPr>
          <w:rFonts w:ascii="Times New Roman" w:eastAsia="Times New Roman" w:hAnsi="Times New Roman" w:cs="Times New Roman"/>
          <w:iCs/>
          <w:color w:val="auto"/>
          <w:sz w:val="28"/>
          <w:szCs w:val="28"/>
        </w:rPr>
        <w:t xml:space="preserve"> của việc xây dựng đội ngũ trí thức đáp ứng yêu cầu phát triển nhanh và bền vững của tỉnh. </w:t>
      </w:r>
    </w:p>
    <w:p w14:paraId="6B8F41C6" w14:textId="2D3F925D" w:rsidR="008C1938" w:rsidRPr="00676E05" w:rsidRDefault="00F27D50" w:rsidP="002B2A9A">
      <w:pPr>
        <w:pStyle w:val="Standard"/>
        <w:tabs>
          <w:tab w:val="left" w:pos="6946"/>
        </w:tabs>
        <w:spacing w:before="120" w:line="360" w:lineRule="atLeast"/>
        <w:ind w:firstLine="720"/>
        <w:jc w:val="both"/>
        <w:rPr>
          <w:rFonts w:eastAsia="Times New Roman" w:cs="Times New Roman"/>
          <w:iCs/>
          <w:sz w:val="28"/>
          <w:szCs w:val="28"/>
          <w:lang w:val="vi-VN"/>
        </w:rPr>
      </w:pPr>
      <w:r w:rsidRPr="00676E05">
        <w:rPr>
          <w:rFonts w:cs="Times New Roman"/>
          <w:sz w:val="28"/>
          <w:szCs w:val="28"/>
          <w:lang w:val="vi-VN"/>
        </w:rPr>
        <w:t>Làm tốt công tác tư tưởng đối với toàn xã hội để hiểu đúng về vai trò của trí thức, hình thành ý thức và tâm lý xã hội tôn trọng, tôn vinh trí thức.</w:t>
      </w:r>
      <w:r w:rsidRPr="00676E05">
        <w:rPr>
          <w:rFonts w:cs="Times New Roman"/>
          <w:sz w:val="28"/>
          <w:szCs w:val="28"/>
          <w:shd w:val="clear" w:color="auto" w:fill="FFFFFF"/>
          <w:lang w:val="vi-VN"/>
        </w:rPr>
        <w:t xml:space="preserve"> </w:t>
      </w:r>
      <w:r w:rsidR="008C1938" w:rsidRPr="00676E05">
        <w:rPr>
          <w:rFonts w:eastAsia="Times New Roman" w:cs="Times New Roman"/>
          <w:iCs/>
          <w:sz w:val="28"/>
          <w:szCs w:val="28"/>
          <w:lang w:val="vi-VN"/>
        </w:rPr>
        <w:t xml:space="preserve">Đổi mới nội dung, phương thức, nâng cao hiệu quả công tác tuyên truyền, tăng cường đồng thuận của đội ngũ trí thức đối với đường lối, chủ trương của Đảng, chính sách, pháp luật của Nhà nước. Chú trọng đề cao vinh dự, đạo đức, tinh thần cống hiến, trách nhiệm của trí thức đối với </w:t>
      </w:r>
      <w:r w:rsidR="00431BBA" w:rsidRPr="00676E05">
        <w:rPr>
          <w:rFonts w:eastAsia="Times New Roman" w:cs="Times New Roman"/>
          <w:iCs/>
          <w:sz w:val="28"/>
          <w:szCs w:val="28"/>
          <w:lang w:val="vi-VN"/>
        </w:rPr>
        <w:t>việc xây dựng và phát triển tỉnh Hà Giang</w:t>
      </w:r>
      <w:r w:rsidR="008C1938" w:rsidRPr="00676E05">
        <w:rPr>
          <w:rFonts w:eastAsia="Times New Roman" w:cs="Times New Roman"/>
          <w:iCs/>
          <w:sz w:val="28"/>
          <w:szCs w:val="28"/>
          <w:lang w:val="vi-VN"/>
        </w:rPr>
        <w:t>.</w:t>
      </w:r>
    </w:p>
    <w:p w14:paraId="7A81CB08" w14:textId="0EA40D61" w:rsidR="008C1938" w:rsidRPr="00676E05" w:rsidRDefault="008C1938" w:rsidP="002B2A9A">
      <w:pPr>
        <w:widowControl/>
        <w:shd w:val="clear" w:color="auto" w:fill="FFFFFF"/>
        <w:spacing w:before="120" w:line="360" w:lineRule="atLeast"/>
        <w:ind w:firstLine="720"/>
        <w:jc w:val="both"/>
        <w:rPr>
          <w:rFonts w:ascii="Times New Roman" w:eastAsia="Times New Roman" w:hAnsi="Times New Roman" w:cs="Times New Roman"/>
          <w:iCs/>
          <w:color w:val="auto"/>
          <w:sz w:val="28"/>
          <w:szCs w:val="28"/>
          <w:lang w:val="en-US"/>
        </w:rPr>
      </w:pPr>
      <w:r w:rsidRPr="00676E05">
        <w:rPr>
          <w:rFonts w:ascii="Times New Roman" w:eastAsia="Times New Roman" w:hAnsi="Times New Roman" w:cs="Times New Roman"/>
          <w:iCs/>
          <w:color w:val="auto"/>
          <w:sz w:val="28"/>
          <w:szCs w:val="28"/>
        </w:rPr>
        <w:t xml:space="preserve">Cấp uỷ, tổ chức đảng các cấp </w:t>
      </w:r>
      <w:r w:rsidR="00364EAE" w:rsidRPr="00676E05">
        <w:rPr>
          <w:rFonts w:ascii="Times New Roman" w:eastAsia="Times New Roman" w:hAnsi="Times New Roman" w:cs="Times New Roman"/>
          <w:iCs/>
          <w:color w:val="auto"/>
          <w:sz w:val="28"/>
          <w:szCs w:val="28"/>
          <w:lang w:val="en-US"/>
        </w:rPr>
        <w:t xml:space="preserve">tiếp tục thực hiện </w:t>
      </w:r>
      <w:r w:rsidR="00364EAE" w:rsidRPr="00676E05">
        <w:rPr>
          <w:rFonts w:ascii="Times New Roman" w:hAnsi="Times New Roman" w:cs="Times New Roman"/>
          <w:color w:val="auto"/>
          <w:sz w:val="28"/>
          <w:szCs w:val="28"/>
          <w:shd w:val="clear" w:color="auto" w:fill="FFFFFF"/>
        </w:rPr>
        <w:t>có hiệu quả Đề án về xây dựng và tạo nguồn cán bộ trẻ, cán bộ nữ, cán bộ người dân tộc thiểu số thuộc diện Ban Thường vụ Tỉnh ủy quản lý.</w:t>
      </w:r>
      <w:r w:rsidR="00364EAE" w:rsidRPr="00676E05">
        <w:rPr>
          <w:rFonts w:ascii="Times New Roman" w:hAnsi="Times New Roman" w:cs="Times New Roman"/>
          <w:color w:val="auto"/>
          <w:sz w:val="28"/>
          <w:szCs w:val="28"/>
          <w:shd w:val="clear" w:color="auto" w:fill="FFFFFF"/>
          <w:lang w:val="en-US"/>
        </w:rPr>
        <w:t xml:space="preserve"> </w:t>
      </w:r>
      <w:r w:rsidR="00E53F57" w:rsidRPr="00676E05">
        <w:rPr>
          <w:rFonts w:ascii="Times New Roman" w:hAnsi="Times New Roman" w:cs="Times New Roman"/>
          <w:color w:val="auto"/>
          <w:sz w:val="28"/>
          <w:szCs w:val="28"/>
          <w:shd w:val="clear" w:color="auto" w:fill="FFFFFF"/>
          <w:lang w:val="en-US"/>
        </w:rPr>
        <w:t>C</w:t>
      </w:r>
      <w:r w:rsidR="00764C16" w:rsidRPr="00676E05">
        <w:rPr>
          <w:rFonts w:ascii="Times New Roman" w:eastAsia="Times New Roman" w:hAnsi="Times New Roman" w:cs="Times New Roman"/>
          <w:color w:val="auto"/>
          <w:sz w:val="28"/>
          <w:szCs w:val="28"/>
          <w:lang w:val="en-US" w:eastAsia="de-DE"/>
        </w:rPr>
        <w:t xml:space="preserve">ấp ủy các địa phương thuộc </w:t>
      </w:r>
      <w:r w:rsidR="005C1B44" w:rsidRPr="00676E05">
        <w:rPr>
          <w:rFonts w:ascii="Times New Roman" w:eastAsia="Times New Roman" w:hAnsi="Times New Roman" w:cs="Times New Roman"/>
          <w:color w:val="auto"/>
          <w:sz w:val="28"/>
          <w:szCs w:val="28"/>
          <w:lang w:val="en-US" w:eastAsia="de-DE"/>
        </w:rPr>
        <w:t xml:space="preserve">các vùng </w:t>
      </w:r>
      <w:r w:rsidR="00764C16" w:rsidRPr="00676E05">
        <w:rPr>
          <w:rFonts w:ascii="Times New Roman" w:eastAsia="Times New Roman" w:hAnsi="Times New Roman" w:cs="Times New Roman"/>
          <w:color w:val="auto"/>
          <w:sz w:val="28"/>
          <w:szCs w:val="28"/>
          <w:lang w:val="en-US" w:eastAsia="de-DE"/>
        </w:rPr>
        <w:t>phát triển</w:t>
      </w:r>
      <w:r w:rsidR="005C1B44" w:rsidRPr="00676E05">
        <w:rPr>
          <w:rFonts w:ascii="Times New Roman" w:eastAsia="Times New Roman" w:hAnsi="Times New Roman" w:cs="Times New Roman"/>
          <w:color w:val="auto"/>
          <w:sz w:val="28"/>
          <w:szCs w:val="28"/>
          <w:lang w:val="en-US" w:eastAsia="de-DE"/>
        </w:rPr>
        <w:t xml:space="preserve"> kinh tế - xã hội</w:t>
      </w:r>
      <w:r w:rsidR="00764C16" w:rsidRPr="00676E05">
        <w:rPr>
          <w:rFonts w:ascii="Times New Roman" w:eastAsia="Times New Roman" w:hAnsi="Times New Roman" w:cs="Times New Roman"/>
          <w:color w:val="auto"/>
          <w:sz w:val="28"/>
          <w:szCs w:val="28"/>
          <w:lang w:val="en-US" w:eastAsia="de-DE"/>
        </w:rPr>
        <w:t xml:space="preserve"> </w:t>
      </w:r>
      <w:r w:rsidR="001453E8" w:rsidRPr="00676E05">
        <w:rPr>
          <w:rFonts w:ascii="Times New Roman" w:eastAsia="Times New Roman" w:hAnsi="Times New Roman" w:cs="Times New Roman"/>
          <w:color w:val="auto"/>
          <w:sz w:val="28"/>
          <w:szCs w:val="28"/>
          <w:lang w:val="en-US" w:eastAsia="de-DE"/>
        </w:rPr>
        <w:t>của tỉnh</w:t>
      </w:r>
      <w:r w:rsidR="001C7FE8" w:rsidRPr="00676E05">
        <w:rPr>
          <w:rFonts w:ascii="Times New Roman" w:eastAsia="Times New Roman" w:hAnsi="Times New Roman" w:cs="Times New Roman"/>
          <w:color w:val="auto"/>
          <w:sz w:val="28"/>
          <w:szCs w:val="28"/>
          <w:lang w:val="en-US" w:eastAsia="de-DE"/>
        </w:rPr>
        <w:t xml:space="preserve"> </w:t>
      </w:r>
      <w:r w:rsidR="00E53F57" w:rsidRPr="00676E05">
        <w:rPr>
          <w:rFonts w:ascii="Times New Roman" w:eastAsia="Times New Roman" w:hAnsi="Times New Roman" w:cs="Times New Roman"/>
          <w:i/>
          <w:color w:val="auto"/>
          <w:sz w:val="28"/>
          <w:szCs w:val="28"/>
          <w:lang w:val="en-US" w:eastAsia="de-DE"/>
        </w:rPr>
        <w:t xml:space="preserve">(theo Quy hoạch tỉnh Hà Giang thời kỳ 2021 </w:t>
      </w:r>
      <w:r w:rsidR="005C1B44" w:rsidRPr="00676E05">
        <w:rPr>
          <w:rFonts w:ascii="Times New Roman" w:eastAsia="Times New Roman" w:hAnsi="Times New Roman" w:cs="Times New Roman"/>
          <w:i/>
          <w:color w:val="auto"/>
          <w:sz w:val="28"/>
          <w:szCs w:val="28"/>
          <w:lang w:val="en-US" w:eastAsia="de-DE"/>
        </w:rPr>
        <w:t>–</w:t>
      </w:r>
      <w:r w:rsidR="00E53F57" w:rsidRPr="00676E05">
        <w:rPr>
          <w:rFonts w:ascii="Times New Roman" w:eastAsia="Times New Roman" w:hAnsi="Times New Roman" w:cs="Times New Roman"/>
          <w:i/>
          <w:color w:val="auto"/>
          <w:sz w:val="28"/>
          <w:szCs w:val="28"/>
          <w:lang w:val="en-US" w:eastAsia="de-DE"/>
        </w:rPr>
        <w:t xml:space="preserve"> 2030</w:t>
      </w:r>
      <w:r w:rsidR="005C1B44" w:rsidRPr="00676E05">
        <w:rPr>
          <w:rFonts w:ascii="Times New Roman" w:eastAsia="Times New Roman" w:hAnsi="Times New Roman" w:cs="Times New Roman"/>
          <w:i/>
          <w:color w:val="auto"/>
          <w:sz w:val="28"/>
          <w:szCs w:val="28"/>
          <w:lang w:val="en-US" w:eastAsia="de-DE"/>
        </w:rPr>
        <w:t>, tầm nhìn đến năm 2050</w:t>
      </w:r>
      <w:r w:rsidR="00E53F57" w:rsidRPr="00676E05">
        <w:rPr>
          <w:rFonts w:ascii="Times New Roman" w:eastAsia="Times New Roman" w:hAnsi="Times New Roman" w:cs="Times New Roman"/>
          <w:i/>
          <w:color w:val="auto"/>
          <w:sz w:val="28"/>
          <w:szCs w:val="28"/>
          <w:lang w:val="en-US" w:eastAsia="de-DE"/>
        </w:rPr>
        <w:t>)</w:t>
      </w:r>
      <w:r w:rsidR="00E53F57" w:rsidRPr="00676E05">
        <w:rPr>
          <w:rFonts w:ascii="Times New Roman" w:eastAsia="Times New Roman" w:hAnsi="Times New Roman" w:cs="Times New Roman"/>
          <w:color w:val="auto"/>
          <w:sz w:val="28"/>
          <w:szCs w:val="28"/>
          <w:lang w:val="en-US" w:eastAsia="de-DE"/>
        </w:rPr>
        <w:t xml:space="preserve"> </w:t>
      </w:r>
      <w:r w:rsidR="001C7FE8" w:rsidRPr="00676E05">
        <w:rPr>
          <w:rFonts w:ascii="Times New Roman" w:eastAsia="Times New Roman" w:hAnsi="Times New Roman" w:cs="Times New Roman"/>
          <w:color w:val="auto"/>
          <w:sz w:val="28"/>
          <w:szCs w:val="28"/>
          <w:lang w:val="en-US" w:eastAsia="de-DE"/>
        </w:rPr>
        <w:t>x</w:t>
      </w:r>
      <w:r w:rsidR="00764C16" w:rsidRPr="00676E05">
        <w:rPr>
          <w:rFonts w:ascii="Times New Roman" w:eastAsia="Times New Roman" w:hAnsi="Times New Roman" w:cs="Times New Roman"/>
          <w:color w:val="auto"/>
          <w:sz w:val="28"/>
          <w:szCs w:val="28"/>
          <w:lang w:val="en-US" w:eastAsia="de-DE"/>
        </w:rPr>
        <w:t xml:space="preserve">ác định </w:t>
      </w:r>
      <w:r w:rsidR="00364EAE" w:rsidRPr="00676E05">
        <w:rPr>
          <w:rFonts w:ascii="Times New Roman" w:eastAsia="Times New Roman" w:hAnsi="Times New Roman" w:cs="Times New Roman"/>
          <w:color w:val="auto"/>
          <w:sz w:val="28"/>
          <w:szCs w:val="28"/>
          <w:lang w:val="en-US" w:eastAsia="de-DE"/>
        </w:rPr>
        <w:t>rõ các yếu tố, điều kiện phát triển đặc thù của địa phương để thu hút, phát huy năng lực, cống hiến, tâm huyết</w:t>
      </w:r>
      <w:r w:rsidR="001C7FE8" w:rsidRPr="00676E05">
        <w:rPr>
          <w:rFonts w:ascii="Times New Roman" w:eastAsia="Times New Roman" w:hAnsi="Times New Roman" w:cs="Times New Roman"/>
          <w:color w:val="auto"/>
          <w:sz w:val="28"/>
          <w:szCs w:val="28"/>
          <w:lang w:val="en-US" w:eastAsia="de-DE"/>
        </w:rPr>
        <w:t>, đóng góp của đội ngũ trí thức</w:t>
      </w:r>
      <w:r w:rsidR="00791FCD" w:rsidRPr="00676E05">
        <w:rPr>
          <w:rFonts w:ascii="Times New Roman" w:eastAsia="Times New Roman" w:hAnsi="Times New Roman" w:cs="Times New Roman"/>
          <w:color w:val="auto"/>
          <w:sz w:val="28"/>
          <w:szCs w:val="28"/>
          <w:lang w:val="en-US" w:eastAsia="de-DE"/>
        </w:rPr>
        <w:t xml:space="preserve">, tập trung vào các lĩnh vực: Phát triển kinh tế biên mậu, dịch vụ, du lịch, nông lâm nghiệp. </w:t>
      </w:r>
      <w:r w:rsidRPr="00676E05">
        <w:rPr>
          <w:rFonts w:ascii="Times New Roman" w:eastAsia="Times New Roman" w:hAnsi="Times New Roman" w:cs="Times New Roman"/>
          <w:color w:val="auto"/>
          <w:sz w:val="28"/>
          <w:szCs w:val="28"/>
          <w:lang w:eastAsia="de-DE"/>
        </w:rPr>
        <w:t xml:space="preserve">Kịp thời lắng nghe, nắm bắt, giải quyết tâm tư, nguyện vọng hợp pháp, chính đáng; thường xuyên tổ chức tham vấn, đối thoại bảo đảm </w:t>
      </w:r>
      <w:r w:rsidRPr="00676E05">
        <w:rPr>
          <w:rFonts w:ascii="Times New Roman" w:eastAsia="Times New Roman" w:hAnsi="Times New Roman" w:cs="Times New Roman"/>
          <w:iCs/>
          <w:color w:val="auto"/>
          <w:sz w:val="28"/>
          <w:szCs w:val="28"/>
        </w:rPr>
        <w:t xml:space="preserve">khách quan, </w:t>
      </w:r>
      <w:r w:rsidRPr="00676E05">
        <w:rPr>
          <w:rFonts w:ascii="Times New Roman" w:eastAsia="Times New Roman" w:hAnsi="Times New Roman" w:cs="Times New Roman"/>
          <w:color w:val="auto"/>
          <w:sz w:val="28"/>
          <w:szCs w:val="28"/>
          <w:lang w:eastAsia="de-DE"/>
        </w:rPr>
        <w:t>t</w:t>
      </w:r>
      <w:r w:rsidRPr="00676E05">
        <w:rPr>
          <w:rFonts w:ascii="Times New Roman" w:eastAsia="Times New Roman" w:hAnsi="Times New Roman" w:cs="Times New Roman"/>
          <w:iCs/>
          <w:color w:val="auto"/>
          <w:sz w:val="28"/>
          <w:szCs w:val="28"/>
        </w:rPr>
        <w:t xml:space="preserve">ôn trọng ý kiến của đội ngũ trí thức. </w:t>
      </w:r>
    </w:p>
    <w:p w14:paraId="6056DF4D" w14:textId="080366B7" w:rsidR="008C1938" w:rsidRPr="00676E05" w:rsidRDefault="008C1938" w:rsidP="002B2A9A">
      <w:pPr>
        <w:widowControl/>
        <w:shd w:val="clear" w:color="auto" w:fill="FFFFFF"/>
        <w:spacing w:before="120" w:line="360" w:lineRule="atLeast"/>
        <w:ind w:firstLine="720"/>
        <w:jc w:val="both"/>
        <w:rPr>
          <w:rFonts w:ascii="Times New Roman" w:eastAsia="Times New Roman" w:hAnsi="Times New Roman" w:cs="Times New Roman"/>
          <w:iCs/>
          <w:color w:val="auto"/>
          <w:sz w:val="28"/>
          <w:szCs w:val="28"/>
        </w:rPr>
      </w:pPr>
      <w:r w:rsidRPr="00676E05">
        <w:rPr>
          <w:rFonts w:ascii="Times New Roman" w:eastAsia="Times New Roman" w:hAnsi="Times New Roman" w:cs="Times New Roman"/>
          <w:iCs/>
          <w:color w:val="auto"/>
          <w:sz w:val="28"/>
          <w:szCs w:val="28"/>
        </w:rPr>
        <w:t>Đề cao trách nhiệm của các cơ quan, tổ chức có nhiều trí thức, nhất là lãnh đạo, quản lý, người đứng đầu trong thực hiện đường lối, chủ trương của Đảng, chính sách, pháp luật của Nhà nước; trách nhiệm nêu gương gắn với học tập và làm theo tư tưởng, đạo đức, phong cách Hồ Chí Minh, Tám lời Bác Hồ căn dặn Đảng bộ và nhân dân các dân tộc Hà Giang. Chú trọng công tác xây dựng Đảng về chính trị, tư tưởng, đạo đức trong các cơ quan, tổ chức có nhiều đảng viên là tr</w:t>
      </w:r>
      <w:r w:rsidR="00814FB3" w:rsidRPr="00676E05">
        <w:rPr>
          <w:rFonts w:ascii="Times New Roman" w:eastAsia="Times New Roman" w:hAnsi="Times New Roman" w:cs="Times New Roman"/>
          <w:iCs/>
          <w:color w:val="auto"/>
          <w:sz w:val="28"/>
          <w:szCs w:val="28"/>
        </w:rPr>
        <w:t>í thức: Trường Chính trị tỉnh, Sở Giáo dục và đào tạo, S</w:t>
      </w:r>
      <w:r w:rsidRPr="00676E05">
        <w:rPr>
          <w:rFonts w:ascii="Times New Roman" w:eastAsia="Times New Roman" w:hAnsi="Times New Roman" w:cs="Times New Roman"/>
          <w:iCs/>
          <w:color w:val="auto"/>
          <w:sz w:val="28"/>
          <w:szCs w:val="28"/>
        </w:rPr>
        <w:t xml:space="preserve">ở Khoa học và công nghệ, </w:t>
      </w:r>
      <w:r w:rsidR="00E32C31" w:rsidRPr="00676E05">
        <w:rPr>
          <w:rFonts w:ascii="Times New Roman" w:eastAsia="Times New Roman" w:hAnsi="Times New Roman" w:cs="Times New Roman"/>
          <w:iCs/>
          <w:color w:val="auto"/>
          <w:sz w:val="28"/>
          <w:szCs w:val="28"/>
        </w:rPr>
        <w:t xml:space="preserve">Phân hiệu </w:t>
      </w:r>
      <w:r w:rsidRPr="00676E05">
        <w:rPr>
          <w:rFonts w:ascii="Times New Roman" w:eastAsia="Times New Roman" w:hAnsi="Times New Roman" w:cs="Times New Roman"/>
          <w:iCs/>
          <w:color w:val="auto"/>
          <w:sz w:val="28"/>
          <w:szCs w:val="28"/>
        </w:rPr>
        <w:t>Đại học Thái Nguyên tại Hà Giang...</w:t>
      </w:r>
    </w:p>
    <w:p w14:paraId="5A62A171" w14:textId="77777777" w:rsidR="00003AD1" w:rsidRPr="00676E05" w:rsidRDefault="00003AD1" w:rsidP="002B2A9A">
      <w:pPr>
        <w:widowControl/>
        <w:shd w:val="clear" w:color="auto" w:fill="FFFFFF"/>
        <w:spacing w:before="120" w:line="360" w:lineRule="atLeast"/>
        <w:ind w:firstLine="720"/>
        <w:jc w:val="both"/>
        <w:rPr>
          <w:rFonts w:ascii="Times New Roman" w:eastAsia="Times New Roman" w:hAnsi="Times New Roman" w:cs="Times New Roman"/>
          <w:b/>
          <w:bCs/>
          <w:color w:val="auto"/>
          <w:sz w:val="28"/>
          <w:szCs w:val="28"/>
        </w:rPr>
      </w:pPr>
      <w:r w:rsidRPr="00676E05">
        <w:rPr>
          <w:rFonts w:ascii="Times New Roman" w:eastAsia="Times New Roman" w:hAnsi="Times New Roman" w:cs="Times New Roman"/>
          <w:b/>
          <w:bCs/>
          <w:color w:val="auto"/>
          <w:sz w:val="28"/>
          <w:szCs w:val="28"/>
        </w:rPr>
        <w:lastRenderedPageBreak/>
        <w:t xml:space="preserve">2. Đổi mới công tác đào tạo, bồi dưỡng, sử dụng, đãi ngộ và tôn vinh trí thức, trọng dụng nhân tài </w:t>
      </w:r>
    </w:p>
    <w:p w14:paraId="2022C3C0" w14:textId="2BB0545D" w:rsidR="001C7FE8" w:rsidRPr="00676E05" w:rsidRDefault="00CE2466" w:rsidP="002B2A9A">
      <w:pPr>
        <w:pStyle w:val="Standard"/>
        <w:tabs>
          <w:tab w:val="left" w:pos="6946"/>
        </w:tabs>
        <w:spacing w:before="120" w:line="360" w:lineRule="atLeast"/>
        <w:ind w:firstLine="720"/>
        <w:jc w:val="both"/>
        <w:rPr>
          <w:rFonts w:eastAsia="Times New Roman" w:cs="Times New Roman"/>
          <w:iCs/>
          <w:sz w:val="28"/>
          <w:szCs w:val="28"/>
        </w:rPr>
      </w:pPr>
      <w:r w:rsidRPr="00676E05">
        <w:rPr>
          <w:rFonts w:eastAsia="Times New Roman" w:cs="Times New Roman"/>
          <w:iCs/>
          <w:sz w:val="28"/>
          <w:szCs w:val="28"/>
          <w:lang w:val="vi-VN"/>
        </w:rPr>
        <w:t xml:space="preserve">Tạo đột phá, chuyển biến về chất lượng đào tạo nhân lực, bồi dưỡng nhân tài </w:t>
      </w:r>
      <w:r w:rsidR="00F27D50" w:rsidRPr="00676E05">
        <w:rPr>
          <w:rFonts w:eastAsia="Times New Roman" w:cs="Times New Roman"/>
          <w:iCs/>
          <w:sz w:val="28"/>
          <w:szCs w:val="28"/>
          <w:lang w:val="vi-VN"/>
        </w:rPr>
        <w:t>trong các</w:t>
      </w:r>
      <w:r w:rsidRPr="00676E05">
        <w:rPr>
          <w:rFonts w:eastAsia="Times New Roman" w:cs="Times New Roman"/>
          <w:iCs/>
          <w:sz w:val="28"/>
          <w:szCs w:val="28"/>
          <w:lang w:val="vi-VN"/>
        </w:rPr>
        <w:t xml:space="preserve"> cơ sở giáo dục</w:t>
      </w:r>
      <w:r w:rsidR="00F27D50" w:rsidRPr="00676E05">
        <w:rPr>
          <w:rFonts w:eastAsia="Times New Roman" w:cs="Times New Roman"/>
          <w:iCs/>
          <w:sz w:val="28"/>
          <w:szCs w:val="28"/>
          <w:lang w:val="vi-VN"/>
        </w:rPr>
        <w:t>, nghiên cứu khoa học</w:t>
      </w:r>
      <w:r w:rsidRPr="00676E05">
        <w:rPr>
          <w:rFonts w:eastAsia="Times New Roman" w:cs="Times New Roman"/>
          <w:iCs/>
          <w:sz w:val="28"/>
          <w:szCs w:val="28"/>
          <w:lang w:val="vi-VN"/>
        </w:rPr>
        <w:t xml:space="preserve">. </w:t>
      </w:r>
      <w:r w:rsidR="000A472F" w:rsidRPr="00676E05">
        <w:rPr>
          <w:rFonts w:eastAsia="Times New Roman" w:cs="Times New Roman"/>
          <w:iCs/>
          <w:sz w:val="28"/>
          <w:szCs w:val="28"/>
          <w:lang w:val="vi-VN"/>
        </w:rPr>
        <w:t>Đổi mới mạnh mẽ nội dung, phương thức gi</w:t>
      </w:r>
      <w:r w:rsidR="000A472F" w:rsidRPr="00676E05">
        <w:rPr>
          <w:rFonts w:cs="Times New Roman"/>
          <w:sz w:val="28"/>
          <w:szCs w:val="28"/>
          <w:lang w:val="vi-VN"/>
        </w:rPr>
        <w:t xml:space="preserve">áo dục </w:t>
      </w:r>
      <w:r w:rsidR="00262249" w:rsidRPr="00676E05">
        <w:rPr>
          <w:rFonts w:cs="Times New Roman"/>
          <w:sz w:val="28"/>
          <w:szCs w:val="28"/>
          <w:lang w:val="vi-VN"/>
        </w:rPr>
        <w:t xml:space="preserve">lý luận </w:t>
      </w:r>
      <w:r w:rsidR="000A472F" w:rsidRPr="00676E05">
        <w:rPr>
          <w:rFonts w:cs="Times New Roman"/>
          <w:sz w:val="28"/>
          <w:szCs w:val="28"/>
          <w:lang w:val="vi-VN"/>
        </w:rPr>
        <w:t>chính trị, tư tưởng cho đội ngũ trí thức, xây dựng và phát triển đội ngũ trí thứ</w:t>
      </w:r>
      <w:r w:rsidR="00F27D50" w:rsidRPr="00676E05">
        <w:rPr>
          <w:rFonts w:cs="Times New Roman"/>
          <w:sz w:val="28"/>
          <w:szCs w:val="28"/>
          <w:lang w:val="vi-VN"/>
        </w:rPr>
        <w:t>c</w:t>
      </w:r>
      <w:r w:rsidR="000A472F" w:rsidRPr="00676E05">
        <w:rPr>
          <w:rFonts w:cs="Times New Roman"/>
          <w:sz w:val="28"/>
          <w:szCs w:val="28"/>
          <w:lang w:val="vi-VN"/>
        </w:rPr>
        <w:t xml:space="preserve"> cả "đức" và "tài".</w:t>
      </w:r>
      <w:r w:rsidR="000A472F" w:rsidRPr="00676E05">
        <w:rPr>
          <w:rFonts w:cs="Times New Roman"/>
          <w:sz w:val="28"/>
          <w:szCs w:val="28"/>
          <w:shd w:val="clear" w:color="auto" w:fill="FFFFFF"/>
          <w:lang w:val="vi-VN"/>
        </w:rPr>
        <w:t> </w:t>
      </w:r>
      <w:r w:rsidR="003061EA" w:rsidRPr="00676E05">
        <w:rPr>
          <w:rFonts w:eastAsia="Times New Roman" w:cs="Times New Roman"/>
          <w:iCs/>
          <w:sz w:val="28"/>
          <w:szCs w:val="28"/>
          <w:lang w:val="vi-VN"/>
        </w:rPr>
        <w:t>Quan tâm đầu tư cơ sở vật chất,</w:t>
      </w:r>
      <w:r w:rsidR="00475FF2" w:rsidRPr="00676E05">
        <w:rPr>
          <w:rFonts w:eastAsia="Times New Roman" w:cs="Times New Roman"/>
          <w:iCs/>
          <w:sz w:val="28"/>
          <w:szCs w:val="28"/>
          <w:lang w:val="vi-VN"/>
        </w:rPr>
        <w:t xml:space="preserve"> xây dựng </w:t>
      </w:r>
      <w:r w:rsidR="00E32C31" w:rsidRPr="00676E05">
        <w:rPr>
          <w:rFonts w:eastAsia="Times New Roman" w:cs="Times New Roman"/>
          <w:iCs/>
          <w:sz w:val="28"/>
          <w:szCs w:val="28"/>
          <w:lang w:val="vi-VN"/>
        </w:rPr>
        <w:t>P</w:t>
      </w:r>
      <w:r w:rsidR="00674C64" w:rsidRPr="00676E05">
        <w:rPr>
          <w:rFonts w:eastAsia="Times New Roman" w:cs="Times New Roman"/>
          <w:iCs/>
          <w:sz w:val="28"/>
          <w:szCs w:val="28"/>
          <w:lang w:val="vi-VN"/>
        </w:rPr>
        <w:t xml:space="preserve">hân hiệu </w:t>
      </w:r>
      <w:r w:rsidR="00475FF2" w:rsidRPr="00676E05">
        <w:rPr>
          <w:rFonts w:eastAsia="Times New Roman" w:cs="Times New Roman"/>
          <w:iCs/>
          <w:sz w:val="28"/>
          <w:szCs w:val="28"/>
          <w:lang w:val="vi-VN"/>
        </w:rPr>
        <w:t xml:space="preserve">Đại học Thái Nguyên tại Hà Giang là nơi đào tạo, bồi dưỡng đội ngũ trí thức, là cơ sở nghiên cứu, ứng dụng khoa học kỹ thuật hàng đầu của tỉnh. </w:t>
      </w:r>
    </w:p>
    <w:p w14:paraId="3BDF94C1" w14:textId="32F1C40F" w:rsidR="002247B8" w:rsidRPr="00676E05" w:rsidRDefault="006F59F0" w:rsidP="002B2A9A">
      <w:pPr>
        <w:pStyle w:val="Standard"/>
        <w:tabs>
          <w:tab w:val="left" w:pos="6946"/>
        </w:tabs>
        <w:spacing w:before="120" w:line="360" w:lineRule="atLeast"/>
        <w:ind w:firstLine="720"/>
        <w:jc w:val="both"/>
        <w:rPr>
          <w:rFonts w:cs="Times New Roman"/>
          <w:sz w:val="28"/>
          <w:szCs w:val="28"/>
          <w:shd w:val="clear" w:color="auto" w:fill="FFFFFF"/>
          <w:lang w:val="vi-VN"/>
        </w:rPr>
      </w:pPr>
      <w:r w:rsidRPr="00676E05">
        <w:rPr>
          <w:rFonts w:cs="Times New Roman"/>
          <w:sz w:val="28"/>
          <w:szCs w:val="28"/>
          <w:shd w:val="clear" w:color="auto" w:fill="FFFFFF"/>
          <w:lang w:val="vi-VN"/>
        </w:rPr>
        <w:t xml:space="preserve">Xây dựng quy hoạch, chiến lược phát triển nguồn nhân lực đáp ứng </w:t>
      </w:r>
      <w:r w:rsidR="002247B8" w:rsidRPr="00676E05">
        <w:rPr>
          <w:rFonts w:cs="Times New Roman"/>
          <w:sz w:val="28"/>
          <w:szCs w:val="28"/>
          <w:shd w:val="clear" w:color="auto" w:fill="FFFFFF"/>
        </w:rPr>
        <w:t>yêu cầu</w:t>
      </w:r>
      <w:r w:rsidRPr="00676E05">
        <w:rPr>
          <w:rFonts w:cs="Times New Roman"/>
          <w:sz w:val="28"/>
          <w:szCs w:val="28"/>
          <w:shd w:val="clear" w:color="auto" w:fill="FFFFFF"/>
          <w:lang w:val="vi-VN"/>
        </w:rPr>
        <w:t xml:space="preserve"> phát triển của tỉnh</w:t>
      </w:r>
      <w:r w:rsidRPr="00676E05">
        <w:rPr>
          <w:rFonts w:eastAsia="Times New Roman" w:cs="Times New Roman"/>
          <w:iCs/>
          <w:sz w:val="28"/>
          <w:szCs w:val="28"/>
          <w:lang w:val="vi-VN"/>
        </w:rPr>
        <w:t>.</w:t>
      </w:r>
      <w:r w:rsidRPr="00676E05">
        <w:rPr>
          <w:rFonts w:cs="Times New Roman"/>
          <w:sz w:val="28"/>
          <w:szCs w:val="28"/>
          <w:shd w:val="clear" w:color="auto" w:fill="FFFFFF"/>
          <w:lang w:val="vi-VN"/>
        </w:rPr>
        <w:t xml:space="preserve"> </w:t>
      </w:r>
      <w:r w:rsidR="002247B8" w:rsidRPr="00676E05">
        <w:rPr>
          <w:rFonts w:cs="Times New Roman"/>
          <w:sz w:val="28"/>
          <w:szCs w:val="28"/>
          <w:shd w:val="clear" w:color="auto" w:fill="FFFFFF"/>
          <w:lang w:val="vi-VN"/>
        </w:rPr>
        <w:t>Quan tâm, thu hút trí thức trẻ được đào tạo chính quy có năng lực, đạo đức tốt về công tác tại địa phương, chú trọng chính sách tuyển dụng, tiền lương, tạo môi trường làm việc thuận lợi cho trí thức phát huy khả năng sáng tạo, cống hiến</w:t>
      </w:r>
      <w:r w:rsidR="002247B8" w:rsidRPr="00676E05">
        <w:rPr>
          <w:rFonts w:cs="Times New Roman"/>
          <w:sz w:val="28"/>
          <w:szCs w:val="28"/>
          <w:shd w:val="clear" w:color="auto" w:fill="FFFFFF"/>
        </w:rPr>
        <w:t>. K</w:t>
      </w:r>
      <w:r w:rsidR="002247B8" w:rsidRPr="00676E05">
        <w:rPr>
          <w:rFonts w:cs="Times New Roman"/>
          <w:sz w:val="28"/>
          <w:szCs w:val="28"/>
          <w:shd w:val="clear" w:color="auto" w:fill="FFFFFF"/>
          <w:lang w:val="vi-VN"/>
        </w:rPr>
        <w:t>huyến khích đội ngũ trí thức tăng cường về cơ sở, vùng sâu, vùng xa</w:t>
      </w:r>
      <w:r w:rsidR="002247B8" w:rsidRPr="00676E05">
        <w:rPr>
          <w:rFonts w:cs="Times New Roman"/>
          <w:sz w:val="28"/>
          <w:szCs w:val="28"/>
          <w:shd w:val="clear" w:color="auto" w:fill="FFFFFF"/>
        </w:rPr>
        <w:t>, nhất là các lĩnh vực: Y tế, giáo dục, nông nghiệp..</w:t>
      </w:r>
      <w:r w:rsidR="002247B8" w:rsidRPr="00676E05">
        <w:rPr>
          <w:rFonts w:cs="Times New Roman"/>
          <w:sz w:val="28"/>
          <w:szCs w:val="28"/>
          <w:shd w:val="clear" w:color="auto" w:fill="FFFFFF"/>
          <w:lang w:val="vi-VN"/>
        </w:rPr>
        <w:t>..</w:t>
      </w:r>
      <w:r w:rsidR="002247B8" w:rsidRPr="00676E05">
        <w:rPr>
          <w:rFonts w:cs="Times New Roman"/>
          <w:sz w:val="28"/>
          <w:szCs w:val="28"/>
          <w:shd w:val="clear" w:color="auto" w:fill="FFFFFF"/>
        </w:rPr>
        <w:t xml:space="preserve"> </w:t>
      </w:r>
      <w:r w:rsidR="002247B8" w:rsidRPr="00676E05">
        <w:rPr>
          <w:rFonts w:eastAsia="Times New Roman" w:cs="Times New Roman"/>
          <w:iCs/>
          <w:sz w:val="28"/>
          <w:szCs w:val="28"/>
        </w:rPr>
        <w:t xml:space="preserve">Đảm bảo thực hiện chính sách hỗ trợ cho trí thức trẻ, nữ, công tác tại vùng sâu, vùng xa, biên giới, trong lực lượng vũ trang, đồng bào dân tộc thiểu số. </w:t>
      </w:r>
      <w:r w:rsidR="00431BBA" w:rsidRPr="00676E05">
        <w:rPr>
          <w:rFonts w:cs="Times New Roman"/>
          <w:sz w:val="28"/>
          <w:szCs w:val="28"/>
          <w:shd w:val="clear" w:color="auto" w:fill="FFFFFF"/>
          <w:lang w:val="vi-VN"/>
        </w:rPr>
        <w:t>Hàng năm, tổ chức xét chọn, tôn vinh trí thức tiêu biểu.</w:t>
      </w:r>
      <w:r w:rsidR="002247B8" w:rsidRPr="00676E05">
        <w:rPr>
          <w:rFonts w:cs="Times New Roman"/>
          <w:sz w:val="28"/>
          <w:szCs w:val="28"/>
          <w:shd w:val="clear" w:color="auto" w:fill="FFFFFF"/>
        </w:rPr>
        <w:t xml:space="preserve"> </w:t>
      </w:r>
    </w:p>
    <w:p w14:paraId="19327598" w14:textId="5BD161B2" w:rsidR="00AA3079" w:rsidRPr="00676E05" w:rsidRDefault="00CE2466" w:rsidP="002B2A9A">
      <w:pPr>
        <w:widowControl/>
        <w:shd w:val="clear" w:color="auto" w:fill="FFFFFF"/>
        <w:spacing w:before="120" w:line="360" w:lineRule="atLeast"/>
        <w:ind w:firstLine="720"/>
        <w:jc w:val="both"/>
        <w:rPr>
          <w:rFonts w:ascii="Times New Roman" w:eastAsia="Times New Roman" w:hAnsi="Times New Roman" w:cs="Times New Roman"/>
          <w:iCs/>
          <w:color w:val="auto"/>
          <w:sz w:val="28"/>
          <w:szCs w:val="28"/>
        </w:rPr>
      </w:pPr>
      <w:r w:rsidRPr="00676E05">
        <w:rPr>
          <w:rFonts w:ascii="Times New Roman" w:eastAsia="Times New Roman" w:hAnsi="Times New Roman" w:cs="Times New Roman"/>
          <w:iCs/>
          <w:color w:val="auto"/>
          <w:sz w:val="28"/>
          <w:szCs w:val="28"/>
        </w:rPr>
        <w:t>Kịp thời phát hiện</w:t>
      </w:r>
      <w:r w:rsidR="00C4091E" w:rsidRPr="00676E05">
        <w:rPr>
          <w:rFonts w:ascii="Times New Roman" w:eastAsia="Times New Roman" w:hAnsi="Times New Roman" w:cs="Times New Roman"/>
          <w:iCs/>
          <w:color w:val="auto"/>
          <w:sz w:val="28"/>
          <w:szCs w:val="28"/>
        </w:rPr>
        <w:t xml:space="preserve">, </w:t>
      </w:r>
      <w:r w:rsidR="00CD04BD" w:rsidRPr="00676E05">
        <w:rPr>
          <w:rFonts w:ascii="Times New Roman" w:eastAsia="Times New Roman" w:hAnsi="Times New Roman" w:cs="Times New Roman"/>
          <w:iCs/>
          <w:color w:val="auto"/>
          <w:sz w:val="28"/>
          <w:szCs w:val="28"/>
          <w:lang w:val="en-US"/>
        </w:rPr>
        <w:t>bồi</w:t>
      </w:r>
      <w:r w:rsidR="00C4091E" w:rsidRPr="00676E05">
        <w:rPr>
          <w:rFonts w:ascii="Times New Roman" w:eastAsia="Times New Roman" w:hAnsi="Times New Roman" w:cs="Times New Roman"/>
          <w:iCs/>
          <w:color w:val="auto"/>
          <w:sz w:val="28"/>
          <w:szCs w:val="28"/>
        </w:rPr>
        <w:t xml:space="preserve"> dưỡng</w:t>
      </w:r>
      <w:r w:rsidR="00A76F5C" w:rsidRPr="00676E05">
        <w:rPr>
          <w:rFonts w:ascii="Times New Roman" w:eastAsia="Times New Roman" w:hAnsi="Times New Roman" w:cs="Times New Roman"/>
          <w:iCs/>
          <w:color w:val="auto"/>
          <w:sz w:val="28"/>
          <w:szCs w:val="28"/>
        </w:rPr>
        <w:t xml:space="preserve"> </w:t>
      </w:r>
      <w:r w:rsidRPr="00676E05">
        <w:rPr>
          <w:rFonts w:ascii="Times New Roman" w:eastAsia="Times New Roman" w:hAnsi="Times New Roman" w:cs="Times New Roman"/>
          <w:iCs/>
          <w:color w:val="auto"/>
          <w:sz w:val="28"/>
          <w:szCs w:val="28"/>
        </w:rPr>
        <w:t>nhân tài</w:t>
      </w:r>
      <w:r w:rsidR="00AA3079" w:rsidRPr="00676E05">
        <w:rPr>
          <w:rFonts w:ascii="Times New Roman" w:eastAsia="Times New Roman" w:hAnsi="Times New Roman" w:cs="Times New Roman"/>
          <w:iCs/>
          <w:color w:val="auto"/>
          <w:sz w:val="28"/>
          <w:szCs w:val="28"/>
        </w:rPr>
        <w:t>,</w:t>
      </w:r>
      <w:r w:rsidR="00AA3079" w:rsidRPr="00676E05">
        <w:rPr>
          <w:rFonts w:ascii="Times New Roman" w:hAnsi="Times New Roman" w:cs="Times New Roman"/>
          <w:color w:val="auto"/>
          <w:sz w:val="28"/>
          <w:szCs w:val="28"/>
        </w:rPr>
        <w:t xml:space="preserve"> </w:t>
      </w:r>
      <w:r w:rsidR="00CD04BD" w:rsidRPr="00676E05">
        <w:rPr>
          <w:rFonts w:ascii="Times New Roman" w:eastAsia="Times New Roman" w:hAnsi="Times New Roman" w:cs="Times New Roman"/>
          <w:iCs/>
          <w:color w:val="auto"/>
          <w:sz w:val="28"/>
          <w:szCs w:val="28"/>
        </w:rPr>
        <w:t xml:space="preserve">tập trung vào </w:t>
      </w:r>
      <w:r w:rsidR="00CD04BD" w:rsidRPr="00676E05">
        <w:rPr>
          <w:rFonts w:ascii="Times New Roman" w:eastAsia="Times New Roman" w:hAnsi="Times New Roman" w:cs="Times New Roman"/>
          <w:iCs/>
          <w:color w:val="auto"/>
          <w:sz w:val="28"/>
          <w:szCs w:val="28"/>
          <w:lang w:val="en-US"/>
        </w:rPr>
        <w:t xml:space="preserve">trí thức </w:t>
      </w:r>
      <w:r w:rsidR="00CD04BD" w:rsidRPr="00676E05">
        <w:rPr>
          <w:rFonts w:ascii="Times New Roman" w:eastAsia="Times New Roman" w:hAnsi="Times New Roman" w:cs="Times New Roman"/>
          <w:iCs/>
          <w:color w:val="auto"/>
          <w:sz w:val="28"/>
          <w:szCs w:val="28"/>
        </w:rPr>
        <w:t xml:space="preserve">có trình độ chuyên môn cao, </w:t>
      </w:r>
      <w:r w:rsidR="00CD04BD" w:rsidRPr="00676E05">
        <w:rPr>
          <w:rFonts w:ascii="Times New Roman" w:eastAsia="Times New Roman" w:hAnsi="Times New Roman" w:cs="Times New Roman"/>
          <w:iCs/>
          <w:color w:val="auto"/>
          <w:sz w:val="28"/>
          <w:szCs w:val="28"/>
          <w:lang w:val="en-US"/>
        </w:rPr>
        <w:t>đề nghị tham gia các đề tài,</w:t>
      </w:r>
      <w:r w:rsidR="00CD04BD" w:rsidRPr="00676E05">
        <w:rPr>
          <w:rFonts w:ascii="Times New Roman" w:eastAsia="Times New Roman" w:hAnsi="Times New Roman" w:cs="Times New Roman"/>
          <w:iCs/>
          <w:color w:val="auto"/>
          <w:sz w:val="28"/>
          <w:szCs w:val="28"/>
        </w:rPr>
        <w:t xml:space="preserve"> nhiệm vụ khoa học và công nghệ</w:t>
      </w:r>
      <w:r w:rsidR="00CD04BD" w:rsidRPr="00676E05">
        <w:rPr>
          <w:rFonts w:ascii="Times New Roman" w:eastAsia="Times New Roman" w:hAnsi="Times New Roman" w:cs="Times New Roman"/>
          <w:iCs/>
          <w:color w:val="auto"/>
          <w:sz w:val="28"/>
          <w:szCs w:val="28"/>
          <w:lang w:val="en-US"/>
        </w:rPr>
        <w:t xml:space="preserve"> thuộc các lĩnh vực tỉnh đang có nhu cầu. T</w:t>
      </w:r>
      <w:r w:rsidR="00AA3079" w:rsidRPr="00676E05">
        <w:rPr>
          <w:rFonts w:ascii="Times New Roman" w:hAnsi="Times New Roman" w:cs="Times New Roman"/>
          <w:color w:val="auto"/>
          <w:sz w:val="28"/>
          <w:szCs w:val="28"/>
        </w:rPr>
        <w:t>uyển chọ</w:t>
      </w:r>
      <w:r w:rsidR="00F27D50" w:rsidRPr="00676E05">
        <w:rPr>
          <w:rFonts w:ascii="Times New Roman" w:hAnsi="Times New Roman" w:cs="Times New Roman"/>
          <w:color w:val="auto"/>
          <w:sz w:val="28"/>
          <w:szCs w:val="28"/>
        </w:rPr>
        <w:t xml:space="preserve">n </w:t>
      </w:r>
      <w:r w:rsidR="00AA3079" w:rsidRPr="00676E05">
        <w:rPr>
          <w:rFonts w:ascii="Times New Roman" w:hAnsi="Times New Roman" w:cs="Times New Roman"/>
          <w:color w:val="auto"/>
          <w:sz w:val="28"/>
          <w:szCs w:val="28"/>
        </w:rPr>
        <w:t>những học sinh giỏ</w:t>
      </w:r>
      <w:r w:rsidR="00C81184" w:rsidRPr="00676E05">
        <w:rPr>
          <w:rFonts w:ascii="Times New Roman" w:hAnsi="Times New Roman" w:cs="Times New Roman"/>
          <w:color w:val="auto"/>
          <w:sz w:val="28"/>
          <w:szCs w:val="28"/>
        </w:rPr>
        <w:t>i,</w:t>
      </w:r>
      <w:r w:rsidR="00AA3079" w:rsidRPr="00676E05">
        <w:rPr>
          <w:rFonts w:ascii="Times New Roman" w:hAnsi="Times New Roman" w:cs="Times New Roman"/>
          <w:color w:val="auto"/>
          <w:sz w:val="28"/>
          <w:szCs w:val="28"/>
        </w:rPr>
        <w:t xml:space="preserve"> học sinh năng khiếu ở </w:t>
      </w:r>
      <w:r w:rsidR="00F27D50" w:rsidRPr="00676E05">
        <w:rPr>
          <w:rFonts w:ascii="Times New Roman" w:hAnsi="Times New Roman" w:cs="Times New Roman"/>
          <w:color w:val="auto"/>
          <w:sz w:val="28"/>
          <w:szCs w:val="28"/>
        </w:rPr>
        <w:t xml:space="preserve">bậc học </w:t>
      </w:r>
      <w:r w:rsidR="00AA3079" w:rsidRPr="00676E05">
        <w:rPr>
          <w:rFonts w:ascii="Times New Roman" w:hAnsi="Times New Roman" w:cs="Times New Roman"/>
          <w:color w:val="auto"/>
          <w:sz w:val="28"/>
          <w:szCs w:val="28"/>
        </w:rPr>
        <w:t>phổ thông để</w:t>
      </w:r>
      <w:r w:rsidR="00AA3079" w:rsidRPr="00676E05">
        <w:rPr>
          <w:rFonts w:ascii="Times New Roman" w:hAnsi="Times New Roman" w:cs="Times New Roman"/>
          <w:color w:val="auto"/>
          <w:sz w:val="28"/>
          <w:szCs w:val="28"/>
          <w:shd w:val="clear" w:color="auto" w:fill="FFFFFF"/>
        </w:rPr>
        <w:t xml:space="preserve"> </w:t>
      </w:r>
      <w:r w:rsidR="00F27D50" w:rsidRPr="00676E05">
        <w:rPr>
          <w:rFonts w:ascii="Times New Roman" w:hAnsi="Times New Roman" w:cs="Times New Roman"/>
          <w:color w:val="auto"/>
          <w:sz w:val="28"/>
          <w:szCs w:val="28"/>
          <w:shd w:val="clear" w:color="auto" w:fill="FFFFFF"/>
        </w:rPr>
        <w:t>bồi</w:t>
      </w:r>
      <w:r w:rsidR="00AA3079" w:rsidRPr="00676E05">
        <w:rPr>
          <w:rFonts w:ascii="Times New Roman" w:hAnsi="Times New Roman" w:cs="Times New Roman"/>
          <w:color w:val="auto"/>
          <w:sz w:val="28"/>
          <w:szCs w:val="28"/>
          <w:shd w:val="clear" w:color="auto" w:fill="FFFFFF"/>
        </w:rPr>
        <w:t xml:space="preserve"> dưỡng, </w:t>
      </w:r>
      <w:r w:rsidR="00C81184" w:rsidRPr="00676E05">
        <w:rPr>
          <w:rFonts w:ascii="Times New Roman" w:hAnsi="Times New Roman" w:cs="Times New Roman"/>
          <w:color w:val="auto"/>
          <w:sz w:val="28"/>
          <w:szCs w:val="28"/>
          <w:shd w:val="clear" w:color="auto" w:fill="FFFFFF"/>
        </w:rPr>
        <w:t>đào tạo chuyên biệt</w:t>
      </w:r>
      <w:r w:rsidR="00C81184" w:rsidRPr="00676E05">
        <w:rPr>
          <w:rFonts w:ascii="Times New Roman" w:hAnsi="Times New Roman" w:cs="Times New Roman"/>
          <w:color w:val="auto"/>
          <w:sz w:val="28"/>
          <w:szCs w:val="28"/>
        </w:rPr>
        <w:t xml:space="preserve">, chú trọng những chuyên ngành mà tỉnh đang có nhu cầu phát triển. </w:t>
      </w:r>
      <w:r w:rsidR="00AA3079" w:rsidRPr="00676E05">
        <w:rPr>
          <w:rFonts w:ascii="Times New Roman" w:hAnsi="Times New Roman" w:cs="Times New Roman"/>
          <w:color w:val="auto"/>
          <w:sz w:val="28"/>
          <w:szCs w:val="28"/>
        </w:rPr>
        <w:t>Tiếp tục đầu tư củng cố hệ thống các trường phổ thông dân tộc nội trú, các trường phổ thông trung học, đặc biệt là Trường Trung học phổ thông Chuyên của tỉnh trở thành nơi "ươm tạo" nhân tài, tạo nguồn cho việc xây dựng nhân lực chất lượng cao đáp ứng yêu cầu phát triển của tỉnh.</w:t>
      </w:r>
    </w:p>
    <w:p w14:paraId="7BF5DB1F" w14:textId="03717AC2" w:rsidR="00003AD1" w:rsidRPr="00676E05" w:rsidRDefault="00003AD1" w:rsidP="002B2A9A">
      <w:pPr>
        <w:widowControl/>
        <w:shd w:val="clear" w:color="auto" w:fill="FFFFFF"/>
        <w:spacing w:before="120" w:line="360" w:lineRule="atLeast"/>
        <w:ind w:firstLine="720"/>
        <w:jc w:val="both"/>
        <w:rPr>
          <w:rFonts w:ascii="Times New Roman" w:eastAsia="Times New Roman" w:hAnsi="Times New Roman" w:cs="Times New Roman"/>
          <w:b/>
          <w:color w:val="auto"/>
          <w:sz w:val="28"/>
          <w:szCs w:val="28"/>
        </w:rPr>
      </w:pPr>
      <w:r w:rsidRPr="00676E05">
        <w:rPr>
          <w:rFonts w:ascii="Times New Roman" w:eastAsia="Times New Roman" w:hAnsi="Times New Roman" w:cs="Times New Roman"/>
          <w:b/>
          <w:color w:val="auto"/>
          <w:sz w:val="28"/>
          <w:szCs w:val="28"/>
        </w:rPr>
        <w:t xml:space="preserve">3. Tăng cường quản lý nhà nước, xây dựng cơ chế, chính sách phát huy vai trò của đội ngũ trí thức </w:t>
      </w:r>
      <w:r w:rsidR="00E925D3" w:rsidRPr="00676E05">
        <w:rPr>
          <w:rFonts w:ascii="Times New Roman" w:eastAsia="Times New Roman" w:hAnsi="Times New Roman" w:cs="Times New Roman"/>
          <w:b/>
          <w:color w:val="auto"/>
          <w:sz w:val="28"/>
          <w:szCs w:val="28"/>
        </w:rPr>
        <w:t>trên địa bàn tỉnh</w:t>
      </w:r>
    </w:p>
    <w:p w14:paraId="0070AF6D" w14:textId="1C393B36" w:rsidR="00C51DD6" w:rsidRPr="00676E05" w:rsidRDefault="003C29AE" w:rsidP="002B2A9A">
      <w:pPr>
        <w:widowControl/>
        <w:shd w:val="clear" w:color="auto" w:fill="FFFFFF"/>
        <w:spacing w:before="120" w:line="360" w:lineRule="atLeast"/>
        <w:ind w:firstLine="720"/>
        <w:jc w:val="both"/>
        <w:rPr>
          <w:rFonts w:ascii="Times New Roman" w:eastAsia="Times New Roman" w:hAnsi="Times New Roman" w:cs="Times New Roman"/>
          <w:iCs/>
          <w:color w:val="auto"/>
          <w:sz w:val="28"/>
          <w:szCs w:val="28"/>
          <w:lang w:val="en-US"/>
        </w:rPr>
      </w:pPr>
      <w:r w:rsidRPr="00676E05">
        <w:rPr>
          <w:rFonts w:ascii="Times New Roman" w:eastAsia="Times New Roman" w:hAnsi="Times New Roman" w:cs="Times New Roman"/>
          <w:iCs/>
          <w:color w:val="auto"/>
          <w:sz w:val="28"/>
          <w:szCs w:val="28"/>
        </w:rPr>
        <w:t>Rà soát, đánh giá hiệu quả</w:t>
      </w:r>
      <w:r w:rsidR="00C51DD6" w:rsidRPr="00676E05">
        <w:rPr>
          <w:rFonts w:ascii="Times New Roman" w:eastAsia="Times New Roman" w:hAnsi="Times New Roman" w:cs="Times New Roman"/>
          <w:iCs/>
          <w:color w:val="auto"/>
          <w:sz w:val="28"/>
          <w:szCs w:val="28"/>
        </w:rPr>
        <w:t xml:space="preserve"> các chính sách đã ban hành, tiếp tục đề xuất chính sách mới </w:t>
      </w:r>
      <w:r w:rsidR="00CD04BD" w:rsidRPr="00676E05">
        <w:rPr>
          <w:rFonts w:ascii="Times New Roman" w:eastAsia="Times New Roman" w:hAnsi="Times New Roman" w:cs="Times New Roman"/>
          <w:iCs/>
          <w:color w:val="auto"/>
          <w:sz w:val="28"/>
          <w:szCs w:val="28"/>
          <w:lang w:val="en-US"/>
        </w:rPr>
        <w:t xml:space="preserve">về xây dựng đội ngũ trí thức </w:t>
      </w:r>
      <w:r w:rsidR="00C51DD6" w:rsidRPr="00676E05">
        <w:rPr>
          <w:rFonts w:ascii="Times New Roman" w:eastAsia="Times New Roman" w:hAnsi="Times New Roman" w:cs="Times New Roman"/>
          <w:iCs/>
          <w:color w:val="auto"/>
          <w:sz w:val="28"/>
          <w:szCs w:val="28"/>
        </w:rPr>
        <w:t>đảm bảo khả thi, đồng bộ, hiệu quả</w:t>
      </w:r>
      <w:r w:rsidR="008168D8" w:rsidRPr="00676E05">
        <w:rPr>
          <w:rFonts w:ascii="Times New Roman" w:eastAsia="Times New Roman" w:hAnsi="Times New Roman" w:cs="Times New Roman"/>
          <w:iCs/>
          <w:color w:val="auto"/>
          <w:sz w:val="28"/>
          <w:szCs w:val="28"/>
          <w:lang w:val="en-US"/>
        </w:rPr>
        <w:t>; chú trọng thu hút nguồn nhân lực chất lượng cao trong lĩnh vực y tế, giáo dục đến làm việc tại tỉnh.</w:t>
      </w:r>
      <w:r w:rsidR="00C51DD6" w:rsidRPr="00676E05">
        <w:rPr>
          <w:rFonts w:ascii="Times New Roman" w:hAnsi="Times New Roman" w:cs="Times New Roman"/>
          <w:color w:val="auto"/>
          <w:sz w:val="28"/>
          <w:szCs w:val="28"/>
        </w:rPr>
        <w:t xml:space="preserve"> Cụ thể</w:t>
      </w:r>
      <w:r w:rsidRPr="00676E05">
        <w:rPr>
          <w:rFonts w:ascii="Times New Roman" w:hAnsi="Times New Roman" w:cs="Times New Roman"/>
          <w:color w:val="auto"/>
          <w:sz w:val="28"/>
          <w:szCs w:val="28"/>
        </w:rPr>
        <w:t xml:space="preserve"> hóa</w:t>
      </w:r>
      <w:r w:rsidR="00C51DD6" w:rsidRPr="00676E05">
        <w:rPr>
          <w:rFonts w:ascii="Times New Roman" w:hAnsi="Times New Roman" w:cs="Times New Roman"/>
          <w:color w:val="auto"/>
          <w:sz w:val="28"/>
          <w:szCs w:val="28"/>
        </w:rPr>
        <w:t xml:space="preserve"> chính sách của Nhà nướ</w:t>
      </w:r>
      <w:r w:rsidR="00CD04BD" w:rsidRPr="00676E05">
        <w:rPr>
          <w:rFonts w:ascii="Times New Roman" w:hAnsi="Times New Roman" w:cs="Times New Roman"/>
          <w:color w:val="auto"/>
          <w:sz w:val="28"/>
          <w:szCs w:val="28"/>
        </w:rPr>
        <w:t>c</w:t>
      </w:r>
      <w:r w:rsidR="004C1889" w:rsidRPr="00676E05">
        <w:rPr>
          <w:rFonts w:ascii="Times New Roman" w:hAnsi="Times New Roman" w:cs="Times New Roman"/>
          <w:color w:val="auto"/>
          <w:sz w:val="28"/>
          <w:szCs w:val="28"/>
          <w:lang w:val="en-US"/>
        </w:rPr>
        <w:t xml:space="preserve"> đối với </w:t>
      </w:r>
      <w:r w:rsidR="004C1889" w:rsidRPr="00676E05">
        <w:rPr>
          <w:rFonts w:ascii="Times New Roman" w:eastAsia="Times New Roman" w:hAnsi="Times New Roman" w:cs="Times New Roman"/>
          <w:iCs/>
          <w:color w:val="auto"/>
          <w:sz w:val="28"/>
          <w:szCs w:val="28"/>
          <w:lang w:val="en-US"/>
        </w:rPr>
        <w:t>đội ngũ trí thức</w:t>
      </w:r>
      <w:r w:rsidR="00CD04BD" w:rsidRPr="00676E05">
        <w:rPr>
          <w:rFonts w:ascii="Times New Roman" w:hAnsi="Times New Roman" w:cs="Times New Roman"/>
          <w:color w:val="auto"/>
          <w:sz w:val="28"/>
          <w:szCs w:val="28"/>
          <w:lang w:val="en-US"/>
        </w:rPr>
        <w:t xml:space="preserve">, </w:t>
      </w:r>
      <w:r w:rsidR="004C1889" w:rsidRPr="00676E05">
        <w:rPr>
          <w:rFonts w:ascii="Times New Roman" w:hAnsi="Times New Roman" w:cs="Times New Roman"/>
          <w:color w:val="auto"/>
          <w:sz w:val="28"/>
          <w:szCs w:val="28"/>
          <w:lang w:val="en-US"/>
        </w:rPr>
        <w:t>nhất là</w:t>
      </w:r>
      <w:r w:rsidR="00C51DD6" w:rsidRPr="00676E05">
        <w:rPr>
          <w:rFonts w:ascii="Times New Roman" w:hAnsi="Times New Roman" w:cs="Times New Roman"/>
          <w:color w:val="auto"/>
          <w:sz w:val="28"/>
          <w:szCs w:val="28"/>
        </w:rPr>
        <w:t xml:space="preserve"> đối với trí thức công tác ở những nơi đặc biệt khó khăn, trí thức là người dân tộc thiểu số</w:t>
      </w:r>
      <w:r w:rsidR="00C51DD6" w:rsidRPr="00676E05">
        <w:rPr>
          <w:rFonts w:ascii="Times New Roman" w:eastAsia="Times New Roman" w:hAnsi="Times New Roman" w:cs="Times New Roman"/>
          <w:iCs/>
          <w:color w:val="auto"/>
          <w:sz w:val="28"/>
          <w:szCs w:val="28"/>
        </w:rPr>
        <w:t xml:space="preserve">. </w:t>
      </w:r>
    </w:p>
    <w:p w14:paraId="4B13C719" w14:textId="2C5B4E85" w:rsidR="00003AD1" w:rsidRPr="00676E05" w:rsidRDefault="00C51DD6" w:rsidP="002B2A9A">
      <w:pPr>
        <w:widowControl/>
        <w:shd w:val="clear" w:color="auto" w:fill="FFFFFF"/>
        <w:spacing w:before="120" w:line="360" w:lineRule="atLeast"/>
        <w:ind w:firstLine="720"/>
        <w:jc w:val="both"/>
        <w:rPr>
          <w:rFonts w:ascii="Times New Roman" w:eastAsia="Times New Roman" w:hAnsi="Times New Roman" w:cs="Times New Roman"/>
          <w:iCs/>
          <w:color w:val="auto"/>
          <w:sz w:val="28"/>
          <w:szCs w:val="28"/>
        </w:rPr>
      </w:pPr>
      <w:r w:rsidRPr="00676E05">
        <w:rPr>
          <w:rFonts w:ascii="Times New Roman" w:eastAsia="Times New Roman" w:hAnsi="Times New Roman" w:cs="Times New Roman"/>
          <w:iCs/>
          <w:color w:val="auto"/>
          <w:sz w:val="28"/>
          <w:szCs w:val="28"/>
        </w:rPr>
        <w:t>P</w:t>
      </w:r>
      <w:r w:rsidR="00003AD1" w:rsidRPr="00676E05">
        <w:rPr>
          <w:rFonts w:ascii="Times New Roman" w:eastAsia="Times New Roman" w:hAnsi="Times New Roman" w:cs="Times New Roman"/>
          <w:iCs/>
          <w:color w:val="auto"/>
          <w:sz w:val="28"/>
          <w:szCs w:val="28"/>
        </w:rPr>
        <w:t>hát huy dân chủ, tôn trọng tự do sáng tạo, đề cao đạo đức, trách nhiệm của trí thức</w:t>
      </w:r>
      <w:r w:rsidR="00BA06F0" w:rsidRPr="00676E05">
        <w:rPr>
          <w:rFonts w:ascii="Times New Roman" w:eastAsia="Times New Roman" w:hAnsi="Times New Roman" w:cs="Times New Roman"/>
          <w:iCs/>
          <w:color w:val="auto"/>
          <w:sz w:val="28"/>
          <w:szCs w:val="28"/>
        </w:rPr>
        <w:t xml:space="preserve"> trong</w:t>
      </w:r>
      <w:r w:rsidR="00414DBC" w:rsidRPr="00676E05">
        <w:rPr>
          <w:rFonts w:ascii="Times New Roman" w:eastAsia="Times New Roman" w:hAnsi="Times New Roman" w:cs="Times New Roman"/>
          <w:iCs/>
          <w:color w:val="auto"/>
          <w:sz w:val="28"/>
          <w:szCs w:val="28"/>
        </w:rPr>
        <w:t xml:space="preserve"> các cơ quan, đơn vị </w:t>
      </w:r>
      <w:r w:rsidR="00003AD1" w:rsidRPr="00676E05">
        <w:rPr>
          <w:rFonts w:ascii="Times New Roman" w:eastAsia="Times New Roman" w:hAnsi="Times New Roman" w:cs="Times New Roman"/>
          <w:iCs/>
          <w:color w:val="auto"/>
          <w:sz w:val="28"/>
          <w:szCs w:val="28"/>
        </w:rPr>
        <w:t>hoạt động khoa học, công nghệ, giáo dục và đào tạo</w:t>
      </w:r>
      <w:r w:rsidR="005207EA" w:rsidRPr="00676E05">
        <w:rPr>
          <w:rFonts w:ascii="Times New Roman" w:eastAsia="Times New Roman" w:hAnsi="Times New Roman" w:cs="Times New Roman"/>
          <w:iCs/>
          <w:color w:val="auto"/>
          <w:sz w:val="28"/>
          <w:szCs w:val="28"/>
        </w:rPr>
        <w:t>,</w:t>
      </w:r>
      <w:r w:rsidR="00003AD1" w:rsidRPr="00676E05">
        <w:rPr>
          <w:rFonts w:ascii="Times New Roman" w:eastAsia="Times New Roman" w:hAnsi="Times New Roman" w:cs="Times New Roman"/>
          <w:iCs/>
          <w:color w:val="auto"/>
          <w:sz w:val="28"/>
          <w:szCs w:val="28"/>
        </w:rPr>
        <w:t xml:space="preserve"> </w:t>
      </w:r>
      <w:r w:rsidR="00414DBC" w:rsidRPr="00676E05">
        <w:rPr>
          <w:rFonts w:ascii="Times New Roman" w:eastAsia="Times New Roman" w:hAnsi="Times New Roman" w:cs="Times New Roman"/>
          <w:iCs/>
          <w:color w:val="auto"/>
          <w:sz w:val="28"/>
          <w:szCs w:val="28"/>
        </w:rPr>
        <w:t xml:space="preserve">sáng tác, quảng bá </w:t>
      </w:r>
      <w:r w:rsidR="00003AD1" w:rsidRPr="00676E05">
        <w:rPr>
          <w:rFonts w:ascii="Times New Roman" w:eastAsia="Times New Roman" w:hAnsi="Times New Roman" w:cs="Times New Roman"/>
          <w:iCs/>
          <w:color w:val="auto"/>
          <w:sz w:val="28"/>
          <w:szCs w:val="28"/>
        </w:rPr>
        <w:t xml:space="preserve">văn hoá, văn học, nghệ thuật. </w:t>
      </w:r>
      <w:r w:rsidR="00A92170" w:rsidRPr="00676E05">
        <w:rPr>
          <w:rFonts w:ascii="Times New Roman" w:hAnsi="Times New Roman" w:cs="Times New Roman"/>
          <w:color w:val="auto"/>
          <w:sz w:val="28"/>
          <w:szCs w:val="28"/>
          <w:shd w:val="clear" w:color="auto" w:fill="FFFFFF"/>
        </w:rPr>
        <w:t xml:space="preserve">Khuyến khích </w:t>
      </w:r>
      <w:r w:rsidR="00BA06F0" w:rsidRPr="00676E05">
        <w:rPr>
          <w:rFonts w:ascii="Times New Roman" w:hAnsi="Times New Roman" w:cs="Times New Roman"/>
          <w:color w:val="auto"/>
          <w:sz w:val="28"/>
          <w:szCs w:val="28"/>
          <w:shd w:val="clear" w:color="auto" w:fill="FFFFFF"/>
        </w:rPr>
        <w:t xml:space="preserve">đội ngũ </w:t>
      </w:r>
      <w:r w:rsidR="00A92170" w:rsidRPr="00676E05">
        <w:rPr>
          <w:rFonts w:ascii="Times New Roman" w:hAnsi="Times New Roman" w:cs="Times New Roman"/>
          <w:color w:val="auto"/>
          <w:sz w:val="28"/>
          <w:szCs w:val="28"/>
          <w:shd w:val="clear" w:color="auto" w:fill="FFFFFF"/>
        </w:rPr>
        <w:t>trí thức</w:t>
      </w:r>
      <w:r w:rsidR="00A92170" w:rsidRPr="00676E05">
        <w:rPr>
          <w:rFonts w:ascii="Times New Roman" w:eastAsia="Times New Roman" w:hAnsi="Times New Roman" w:cs="Times New Roman"/>
          <w:iCs/>
          <w:color w:val="auto"/>
          <w:sz w:val="28"/>
          <w:szCs w:val="28"/>
        </w:rPr>
        <w:t xml:space="preserve"> </w:t>
      </w:r>
      <w:r w:rsidR="00003AD1" w:rsidRPr="00676E05">
        <w:rPr>
          <w:rFonts w:ascii="Times New Roman" w:eastAsia="Times New Roman" w:hAnsi="Times New Roman" w:cs="Times New Roman"/>
          <w:iCs/>
          <w:color w:val="auto"/>
          <w:sz w:val="28"/>
          <w:szCs w:val="28"/>
        </w:rPr>
        <w:t xml:space="preserve">tham gia đóng góp ý kiến, tư vấn, phản biện, giám định xã hội đối với việc hoạch </w:t>
      </w:r>
      <w:r w:rsidR="00003AD1" w:rsidRPr="00676E05">
        <w:rPr>
          <w:rFonts w:ascii="Times New Roman" w:eastAsia="Times New Roman" w:hAnsi="Times New Roman" w:cs="Times New Roman"/>
          <w:iCs/>
          <w:color w:val="auto"/>
          <w:sz w:val="28"/>
          <w:szCs w:val="28"/>
        </w:rPr>
        <w:lastRenderedPageBreak/>
        <w:t>định chính sách, xây dựng và triển khai các chiến lược, quy hoạch, kế hoạch, dự án quan trọng thực hiện mục tiêu phát triển của tỉnh.</w:t>
      </w:r>
    </w:p>
    <w:p w14:paraId="7A80EFCD" w14:textId="77777777" w:rsidR="004C1889" w:rsidRPr="00676E05" w:rsidRDefault="004C1889" w:rsidP="002B2A9A">
      <w:pPr>
        <w:pStyle w:val="Standard"/>
        <w:tabs>
          <w:tab w:val="left" w:pos="6946"/>
        </w:tabs>
        <w:spacing w:before="120" w:line="360" w:lineRule="atLeast"/>
        <w:ind w:firstLine="720"/>
        <w:jc w:val="both"/>
        <w:rPr>
          <w:rFonts w:cs="Times New Roman"/>
          <w:sz w:val="28"/>
          <w:szCs w:val="28"/>
          <w:lang w:val="vi-VN"/>
        </w:rPr>
      </w:pPr>
      <w:r w:rsidRPr="00676E05">
        <w:rPr>
          <w:rFonts w:eastAsia="Times New Roman" w:cs="Times New Roman"/>
          <w:iCs/>
          <w:sz w:val="28"/>
          <w:szCs w:val="28"/>
          <w:lang w:val="vi-VN"/>
        </w:rPr>
        <w:t xml:space="preserve">Xây dựng cơ sở dữ liệu về đội ngũ trí thức, làm tốt công tác dự báo, yêu cầu, kế hoạch phát triển đội ngũ trí thức trong từng ngành, lĩnh vực, địa phương, cơ quan, đơn vị bảo đảm số lượng, chất lượng, cân đối giữa các ngành, lĩnh vực. </w:t>
      </w:r>
    </w:p>
    <w:p w14:paraId="7DA1E9EF" w14:textId="0189198C" w:rsidR="004C1889" w:rsidRPr="00676E05" w:rsidRDefault="004C1889" w:rsidP="002B2A9A">
      <w:pPr>
        <w:widowControl/>
        <w:shd w:val="clear" w:color="auto" w:fill="FFFFFF"/>
        <w:spacing w:before="120" w:line="360" w:lineRule="atLeast"/>
        <w:ind w:firstLine="720"/>
        <w:jc w:val="both"/>
        <w:rPr>
          <w:rFonts w:ascii="Times New Roman" w:hAnsi="Times New Roman" w:cs="Times New Roman"/>
          <w:color w:val="auto"/>
          <w:sz w:val="28"/>
          <w:szCs w:val="28"/>
          <w:lang w:val="en-US"/>
        </w:rPr>
      </w:pPr>
      <w:r w:rsidRPr="00676E05">
        <w:rPr>
          <w:rFonts w:ascii="Times New Roman" w:eastAsia="Times New Roman" w:hAnsi="Times New Roman" w:cs="Times New Roman"/>
          <w:iCs/>
          <w:color w:val="auto"/>
          <w:sz w:val="28"/>
          <w:szCs w:val="28"/>
          <w:lang w:val="en-US"/>
        </w:rPr>
        <w:t>Đ</w:t>
      </w:r>
      <w:r w:rsidRPr="00676E05">
        <w:rPr>
          <w:rFonts w:ascii="Times New Roman" w:eastAsia="Times New Roman" w:hAnsi="Times New Roman" w:cs="Times New Roman"/>
          <w:iCs/>
          <w:color w:val="auto"/>
          <w:sz w:val="28"/>
          <w:szCs w:val="28"/>
        </w:rPr>
        <w:t>ổi mới công tác quản lý khoa học, công nghệ</w:t>
      </w:r>
      <w:r w:rsidRPr="00676E05">
        <w:rPr>
          <w:rFonts w:ascii="Times New Roman" w:eastAsia="Times New Roman" w:hAnsi="Times New Roman" w:cs="Times New Roman"/>
          <w:iCs/>
          <w:color w:val="auto"/>
          <w:sz w:val="28"/>
          <w:szCs w:val="28"/>
          <w:lang w:val="en-US"/>
        </w:rPr>
        <w:t>. Chú trọng n</w:t>
      </w:r>
      <w:r w:rsidRPr="00676E05">
        <w:rPr>
          <w:rFonts w:ascii="Times New Roman" w:hAnsi="Times New Roman" w:cs="Times New Roman"/>
          <w:color w:val="auto"/>
          <w:sz w:val="28"/>
          <w:szCs w:val="28"/>
          <w:lang w:val="en-US"/>
        </w:rPr>
        <w:t xml:space="preserve">âng cao tính ứng dụng các </w:t>
      </w:r>
      <w:r w:rsidRPr="00676E05">
        <w:rPr>
          <w:rFonts w:ascii="Times New Roman" w:hAnsi="Times New Roman" w:cs="Times New Roman"/>
          <w:iCs/>
          <w:color w:val="auto"/>
          <w:sz w:val="28"/>
          <w:szCs w:val="28"/>
        </w:rPr>
        <w:t>các đề tài, đề án, nhiệm vụ khoa học công nghệ</w:t>
      </w:r>
      <w:r w:rsidRPr="00676E05">
        <w:rPr>
          <w:rFonts w:ascii="Times New Roman" w:hAnsi="Times New Roman" w:cs="Times New Roman"/>
          <w:iCs/>
          <w:color w:val="auto"/>
          <w:sz w:val="28"/>
          <w:szCs w:val="28"/>
          <w:lang w:val="en-US"/>
        </w:rPr>
        <w:t xml:space="preserve"> vào thực tiễn.</w:t>
      </w:r>
    </w:p>
    <w:p w14:paraId="5944921F" w14:textId="2EBE3682" w:rsidR="00003AD1" w:rsidRPr="00676E05" w:rsidRDefault="00003AD1" w:rsidP="002B2A9A">
      <w:pPr>
        <w:widowControl/>
        <w:shd w:val="clear" w:color="auto" w:fill="FFFFFF"/>
        <w:spacing w:before="120" w:line="360" w:lineRule="atLeast"/>
        <w:ind w:firstLine="720"/>
        <w:jc w:val="both"/>
        <w:rPr>
          <w:rFonts w:ascii="Times New Roman" w:eastAsia="Times New Roman" w:hAnsi="Times New Roman" w:cs="Times New Roman"/>
          <w:iCs/>
          <w:color w:val="auto"/>
          <w:sz w:val="28"/>
          <w:szCs w:val="28"/>
        </w:rPr>
      </w:pPr>
      <w:r w:rsidRPr="00676E05">
        <w:rPr>
          <w:rFonts w:ascii="Times New Roman" w:eastAsia="Times New Roman" w:hAnsi="Times New Roman" w:cs="Times New Roman"/>
          <w:iCs/>
          <w:color w:val="auto"/>
          <w:sz w:val="28"/>
          <w:szCs w:val="28"/>
        </w:rPr>
        <w:t>Tăng cường vai trò quản lý nhà nước trong việc thực hiện chính sách, pháp luật</w:t>
      </w:r>
      <w:r w:rsidR="00722B85" w:rsidRPr="00676E05">
        <w:rPr>
          <w:rFonts w:ascii="Times New Roman" w:eastAsia="Times New Roman" w:hAnsi="Times New Roman" w:cs="Times New Roman"/>
          <w:iCs/>
          <w:color w:val="auto"/>
          <w:sz w:val="28"/>
          <w:szCs w:val="28"/>
        </w:rPr>
        <w:t>,</w:t>
      </w:r>
      <w:r w:rsidRPr="00676E05">
        <w:rPr>
          <w:rFonts w:ascii="Times New Roman" w:eastAsia="Times New Roman" w:hAnsi="Times New Roman" w:cs="Times New Roman"/>
          <w:iCs/>
          <w:color w:val="auto"/>
          <w:sz w:val="28"/>
          <w:szCs w:val="28"/>
        </w:rPr>
        <w:t xml:space="preserve"> hỗ trợ, tạo điều kiện phát triển đội ngũ trí thức; xử lý nghiêm hành vi vi phạm đường lối, chủ trương của Đảng, chính sách, pháp luật của Nhà nước trong xây dựng đội ngũ trí thức.</w:t>
      </w:r>
    </w:p>
    <w:p w14:paraId="176BEC25" w14:textId="6CD652C9" w:rsidR="009A5325" w:rsidRPr="00676E05" w:rsidRDefault="00502121" w:rsidP="002B2A9A">
      <w:pPr>
        <w:pStyle w:val="Standard"/>
        <w:tabs>
          <w:tab w:val="left" w:pos="6946"/>
        </w:tabs>
        <w:spacing w:before="120" w:line="360" w:lineRule="atLeast"/>
        <w:ind w:firstLine="720"/>
        <w:jc w:val="both"/>
        <w:rPr>
          <w:rFonts w:cs="Times New Roman"/>
          <w:b/>
          <w:bCs/>
          <w:sz w:val="28"/>
          <w:szCs w:val="28"/>
          <w:lang w:val="vi-VN"/>
        </w:rPr>
      </w:pPr>
      <w:r w:rsidRPr="00676E05">
        <w:rPr>
          <w:rFonts w:cs="Times New Roman"/>
          <w:b/>
          <w:bCs/>
          <w:sz w:val="28"/>
          <w:szCs w:val="28"/>
          <w:lang w:val="vi-VN"/>
        </w:rPr>
        <w:t xml:space="preserve">4. </w:t>
      </w:r>
      <w:r w:rsidR="00506461" w:rsidRPr="00676E05">
        <w:rPr>
          <w:rFonts w:cs="Times New Roman"/>
          <w:b/>
          <w:bCs/>
          <w:sz w:val="28"/>
          <w:szCs w:val="28"/>
          <w:lang w:val="vi-VN"/>
        </w:rPr>
        <w:t>Tăng cường nguồn lực xây dựng</w:t>
      </w:r>
      <w:r w:rsidRPr="00676E05">
        <w:rPr>
          <w:rFonts w:cs="Times New Roman"/>
          <w:b/>
          <w:bCs/>
          <w:sz w:val="28"/>
          <w:szCs w:val="28"/>
          <w:lang w:val="vi-VN"/>
        </w:rPr>
        <w:t xml:space="preserve"> đội ngũ trí thứ</w:t>
      </w:r>
      <w:r w:rsidR="00506461" w:rsidRPr="00676E05">
        <w:rPr>
          <w:rFonts w:cs="Times New Roman"/>
          <w:b/>
          <w:bCs/>
          <w:sz w:val="28"/>
          <w:szCs w:val="28"/>
          <w:lang w:val="vi-VN"/>
        </w:rPr>
        <w:t xml:space="preserve">c, </w:t>
      </w:r>
      <w:r w:rsidRPr="00676E05">
        <w:rPr>
          <w:rFonts w:cs="Times New Roman"/>
          <w:b/>
          <w:bCs/>
          <w:sz w:val="28"/>
          <w:szCs w:val="28"/>
          <w:lang w:val="vi-VN"/>
        </w:rPr>
        <w:t>chủ động tích cực hội nhập quốc tế</w:t>
      </w:r>
    </w:p>
    <w:p w14:paraId="03084023" w14:textId="3E273477" w:rsidR="009E7B46" w:rsidRPr="00676E05" w:rsidRDefault="00722B85" w:rsidP="002B2A9A">
      <w:pPr>
        <w:pStyle w:val="Standard"/>
        <w:tabs>
          <w:tab w:val="left" w:pos="6946"/>
        </w:tabs>
        <w:spacing w:before="120" w:line="360" w:lineRule="atLeast"/>
        <w:ind w:firstLine="720"/>
        <w:jc w:val="both"/>
        <w:rPr>
          <w:rFonts w:cs="Times New Roman"/>
          <w:sz w:val="28"/>
          <w:szCs w:val="28"/>
          <w:lang w:val="vi-VN"/>
        </w:rPr>
      </w:pPr>
      <w:r w:rsidRPr="00676E05">
        <w:rPr>
          <w:rFonts w:eastAsia="Times New Roman" w:cs="Times New Roman"/>
          <w:iCs/>
          <w:sz w:val="28"/>
          <w:szCs w:val="28"/>
          <w:lang w:val="vi-VN"/>
        </w:rPr>
        <w:t xml:space="preserve">Đảm bảo ngân sách cho </w:t>
      </w:r>
      <w:r w:rsidR="005A7113" w:rsidRPr="00676E05">
        <w:rPr>
          <w:rFonts w:cs="Times New Roman"/>
          <w:bCs/>
          <w:sz w:val="28"/>
          <w:szCs w:val="28"/>
          <w:bdr w:val="none" w:sz="0" w:space="0" w:color="auto" w:frame="1"/>
          <w:shd w:val="clear" w:color="auto" w:fill="FFFFFF"/>
          <w:lang w:val="vi-VN"/>
        </w:rPr>
        <w:t>nghiên cứu, chuyển giao khoa học công nghệ</w:t>
      </w:r>
      <w:r w:rsidR="008168D8" w:rsidRPr="00676E05">
        <w:rPr>
          <w:rFonts w:cs="Times New Roman"/>
          <w:bCs/>
          <w:sz w:val="28"/>
          <w:szCs w:val="28"/>
          <w:bdr w:val="none" w:sz="0" w:space="0" w:color="auto" w:frame="1"/>
          <w:shd w:val="clear" w:color="auto" w:fill="FFFFFF"/>
        </w:rPr>
        <w:t>;</w:t>
      </w:r>
      <w:r w:rsidR="005A7113" w:rsidRPr="00676E05">
        <w:rPr>
          <w:rFonts w:eastAsia="Times New Roman" w:cs="Times New Roman"/>
          <w:iCs/>
          <w:sz w:val="28"/>
          <w:szCs w:val="28"/>
        </w:rPr>
        <w:t xml:space="preserve"> phát triển hạ tầng khoa học, công nghệ, giáo dục và đào tạo</w:t>
      </w:r>
      <w:r w:rsidRPr="00676E05">
        <w:rPr>
          <w:rFonts w:cs="Times New Roman"/>
          <w:bCs/>
          <w:sz w:val="28"/>
          <w:szCs w:val="28"/>
          <w:bdr w:val="none" w:sz="0" w:space="0" w:color="auto" w:frame="1"/>
          <w:shd w:val="clear" w:color="auto" w:fill="FFFFFF"/>
          <w:lang w:val="vi-VN"/>
        </w:rPr>
        <w:t xml:space="preserve">. Khuyến khích đội ngũ trí thức trình độ cao tham gia </w:t>
      </w:r>
      <w:r w:rsidR="009E7B46" w:rsidRPr="00676E05">
        <w:rPr>
          <w:rFonts w:cs="Times New Roman"/>
          <w:bCs/>
          <w:sz w:val="28"/>
          <w:szCs w:val="28"/>
          <w:bdr w:val="none" w:sz="0" w:space="0" w:color="auto" w:frame="1"/>
          <w:shd w:val="clear" w:color="auto" w:fill="FFFFFF"/>
          <w:lang w:val="vi-VN"/>
        </w:rPr>
        <w:t>nghiên cứu</w:t>
      </w:r>
      <w:r w:rsidRPr="00676E05">
        <w:rPr>
          <w:rFonts w:cs="Times New Roman"/>
          <w:bCs/>
          <w:sz w:val="28"/>
          <w:szCs w:val="28"/>
          <w:bdr w:val="none" w:sz="0" w:space="0" w:color="auto" w:frame="1"/>
          <w:shd w:val="clear" w:color="auto" w:fill="FFFFFF"/>
          <w:lang w:val="vi-VN"/>
        </w:rPr>
        <w:t xml:space="preserve"> đề tài, đề án</w:t>
      </w:r>
      <w:r w:rsidR="00AF59AF" w:rsidRPr="00676E05">
        <w:rPr>
          <w:rFonts w:cs="Times New Roman"/>
          <w:bCs/>
          <w:sz w:val="28"/>
          <w:szCs w:val="28"/>
          <w:bdr w:val="none" w:sz="0" w:space="0" w:color="auto" w:frame="1"/>
          <w:shd w:val="clear" w:color="auto" w:fill="FFFFFF"/>
        </w:rPr>
        <w:t>,</w:t>
      </w:r>
      <w:r w:rsidRPr="00676E05">
        <w:rPr>
          <w:rFonts w:cs="Times New Roman"/>
          <w:bCs/>
          <w:sz w:val="28"/>
          <w:szCs w:val="28"/>
          <w:bdr w:val="none" w:sz="0" w:space="0" w:color="auto" w:frame="1"/>
          <w:shd w:val="clear" w:color="auto" w:fill="FFFFFF"/>
          <w:lang w:val="vi-VN"/>
        </w:rPr>
        <w:t xml:space="preserve"> </w:t>
      </w:r>
      <w:r w:rsidR="009E7B46" w:rsidRPr="00676E05">
        <w:rPr>
          <w:rFonts w:cs="Times New Roman"/>
          <w:bCs/>
          <w:sz w:val="28"/>
          <w:szCs w:val="28"/>
          <w:shd w:val="clear" w:color="auto" w:fill="FFFFFF"/>
          <w:lang w:val="vi-VN"/>
        </w:rPr>
        <w:t>dự án khoa học và công nghệ, giải pháp sáng tạo, sáng kiến kinh nghiệm có tính ứng dụng, nâng cao năng suất lao động, hiệu quả kinh tế.</w:t>
      </w:r>
      <w:r w:rsidR="009E7B46" w:rsidRPr="00676E05">
        <w:rPr>
          <w:rFonts w:eastAsia="Times New Roman" w:cs="Times New Roman"/>
          <w:iCs/>
          <w:sz w:val="28"/>
          <w:szCs w:val="28"/>
          <w:lang w:val="vi-VN"/>
        </w:rPr>
        <w:t xml:space="preserve"> Huy động nguồn lực xã hội để thành lập và nâng cao chất lượng hoạt động Quỹ đầu tư đổi mới sáng tạo.</w:t>
      </w:r>
      <w:r w:rsidR="009E7B46" w:rsidRPr="00676E05">
        <w:rPr>
          <w:rFonts w:cs="Times New Roman"/>
          <w:sz w:val="28"/>
          <w:szCs w:val="28"/>
          <w:lang w:val="vi-VN"/>
        </w:rPr>
        <w:t xml:space="preserve"> </w:t>
      </w:r>
    </w:p>
    <w:p w14:paraId="0C6511B0" w14:textId="77777777" w:rsidR="008168D8" w:rsidRPr="00676E05" w:rsidRDefault="008168D8" w:rsidP="002B2A9A">
      <w:pPr>
        <w:pStyle w:val="Standard"/>
        <w:tabs>
          <w:tab w:val="left" w:pos="6946"/>
        </w:tabs>
        <w:spacing w:before="120" w:line="360" w:lineRule="atLeast"/>
        <w:ind w:firstLine="720"/>
        <w:jc w:val="both"/>
        <w:rPr>
          <w:rFonts w:cs="Times New Roman"/>
          <w:b/>
          <w:bCs/>
          <w:sz w:val="28"/>
          <w:szCs w:val="28"/>
          <w:lang w:val="vi-VN"/>
        </w:rPr>
      </w:pPr>
      <w:r w:rsidRPr="00676E05">
        <w:rPr>
          <w:rFonts w:cs="Times New Roman"/>
          <w:sz w:val="28"/>
          <w:szCs w:val="28"/>
          <w:lang w:val="vi-VN"/>
        </w:rPr>
        <w:t xml:space="preserve">Đẩy mạnh công tác thông tin, trang bị tài liệu và phương tiện nghiên cứu, tra cứu, </w:t>
      </w:r>
      <w:r w:rsidRPr="00676E05">
        <w:rPr>
          <w:rFonts w:eastAsia="Times New Roman" w:cs="Times New Roman"/>
          <w:iCs/>
          <w:sz w:val="28"/>
          <w:szCs w:val="28"/>
          <w:lang w:val="vi-VN"/>
        </w:rPr>
        <w:t>xây dựng môi trường thuận lợi cho trí thức làm việc, nghiên cứu, sáng tạo, cống hiến</w:t>
      </w:r>
      <w:r w:rsidRPr="00676E05">
        <w:rPr>
          <w:rFonts w:cs="Times New Roman"/>
          <w:sz w:val="28"/>
          <w:szCs w:val="28"/>
          <w:lang w:val="vi-VN"/>
        </w:rPr>
        <w:t>. Tạo điều kiện cho P</w:t>
      </w:r>
      <w:r w:rsidRPr="00676E05">
        <w:rPr>
          <w:rFonts w:eastAsia="Times New Roman" w:cs="Times New Roman"/>
          <w:iCs/>
          <w:sz w:val="28"/>
          <w:szCs w:val="28"/>
          <w:lang w:val="vi-VN"/>
        </w:rPr>
        <w:t xml:space="preserve">hân hiệu Đại học Thái Nguyên tại Hà Giang, Trường Cao đẳng Kỹ thuật - Công nghệ, các cơ sở nghiên cứu liên kết, hợp tác với các cơ sở tiên tiến trong nước và ngoài nước để trao đổi kinh nghiệm, nâng cao trình độ, năng lực hoạt động. </w:t>
      </w:r>
    </w:p>
    <w:p w14:paraId="44480110" w14:textId="77777777" w:rsidR="004C1889" w:rsidRPr="00676E05" w:rsidRDefault="004C1889" w:rsidP="002B2A9A">
      <w:pPr>
        <w:pStyle w:val="Standard"/>
        <w:tabs>
          <w:tab w:val="left" w:pos="6946"/>
        </w:tabs>
        <w:spacing w:before="120" w:line="360" w:lineRule="atLeast"/>
        <w:ind w:firstLine="720"/>
        <w:jc w:val="both"/>
        <w:rPr>
          <w:rFonts w:cs="Times New Roman"/>
          <w:sz w:val="28"/>
          <w:szCs w:val="28"/>
          <w:lang w:val="vi-VN"/>
        </w:rPr>
      </w:pPr>
      <w:r w:rsidRPr="00676E05">
        <w:rPr>
          <w:rFonts w:eastAsia="Times New Roman" w:cs="Times New Roman"/>
          <w:iCs/>
          <w:sz w:val="28"/>
          <w:szCs w:val="28"/>
          <w:lang w:val="vi-VN"/>
        </w:rPr>
        <w:t>Nâng cao năng lực nghiên cứu</w:t>
      </w:r>
      <w:r w:rsidRPr="00676E05">
        <w:rPr>
          <w:rFonts w:eastAsia="Times New Roman" w:cs="Times New Roman"/>
          <w:iCs/>
          <w:sz w:val="28"/>
          <w:szCs w:val="28"/>
        </w:rPr>
        <w:t xml:space="preserve"> và phát triển</w:t>
      </w:r>
      <w:r w:rsidRPr="00676E05">
        <w:rPr>
          <w:rFonts w:eastAsia="Times New Roman" w:cs="Times New Roman"/>
          <w:iCs/>
          <w:sz w:val="28"/>
          <w:szCs w:val="28"/>
          <w:lang w:val="vi-VN"/>
        </w:rPr>
        <w:t>, chuyển giao, ứng dụng khoa học</w:t>
      </w:r>
      <w:r w:rsidRPr="00676E05">
        <w:rPr>
          <w:rFonts w:eastAsia="Times New Roman" w:cs="Times New Roman"/>
          <w:iCs/>
          <w:sz w:val="28"/>
          <w:szCs w:val="28"/>
        </w:rPr>
        <w:t>,</w:t>
      </w:r>
      <w:r w:rsidRPr="00676E05">
        <w:rPr>
          <w:rFonts w:eastAsia="Times New Roman" w:cs="Times New Roman"/>
          <w:iCs/>
          <w:sz w:val="28"/>
          <w:szCs w:val="28"/>
          <w:lang w:val="vi-VN"/>
        </w:rPr>
        <w:t xml:space="preserve"> công nghệ</w:t>
      </w:r>
      <w:r w:rsidRPr="00676E05">
        <w:rPr>
          <w:rFonts w:eastAsia="Times New Roman" w:cs="Times New Roman"/>
          <w:iCs/>
          <w:sz w:val="28"/>
          <w:szCs w:val="28"/>
        </w:rPr>
        <w:t>.</w:t>
      </w:r>
      <w:r w:rsidRPr="00676E05">
        <w:rPr>
          <w:rFonts w:cs="Times New Roman"/>
          <w:sz w:val="28"/>
          <w:szCs w:val="28"/>
          <w:lang w:val="vi-VN"/>
        </w:rPr>
        <w:t xml:space="preserve"> </w:t>
      </w:r>
      <w:r w:rsidRPr="00676E05">
        <w:rPr>
          <w:rFonts w:eastAsia="Times New Roman" w:cs="Times New Roman"/>
          <w:iCs/>
          <w:sz w:val="28"/>
          <w:szCs w:val="28"/>
          <w:lang w:val="vi-VN"/>
        </w:rPr>
        <w:t xml:space="preserve">Xây dựng, phát triển hệ sinh thái đổi mới sáng tạo trên cơ sở đẩy mạnh hợp tác giữa doanh nghiệp và đội ngũ trí thức, giữa các doanh nghiệp với các cơ sở giáo dục, cơ sở nghiên cứu, hội trí thức... Có chính sách ưu đãi về đất đai, tín dụng, thuế đối với các cơ sở </w:t>
      </w:r>
      <w:r w:rsidRPr="00676E05">
        <w:rPr>
          <w:rFonts w:eastAsia="Times New Roman" w:cs="Times New Roman"/>
          <w:iCs/>
          <w:spacing w:val="-4"/>
          <w:sz w:val="28"/>
          <w:szCs w:val="28"/>
          <w:lang w:val="vi-VN"/>
        </w:rPr>
        <w:t>giáo dục - đào tạo, nghiên cứu khoa học, công nghệ, văn hoá, văn học, nghệ thuật.</w:t>
      </w:r>
    </w:p>
    <w:p w14:paraId="1B63C757" w14:textId="2A99B884" w:rsidR="004C1889" w:rsidRPr="00676E05" w:rsidRDefault="004C1889" w:rsidP="002B2A9A">
      <w:pPr>
        <w:pStyle w:val="Standard"/>
        <w:tabs>
          <w:tab w:val="left" w:pos="6946"/>
        </w:tabs>
        <w:spacing w:before="120" w:line="360" w:lineRule="atLeast"/>
        <w:ind w:firstLine="720"/>
        <w:jc w:val="both"/>
        <w:rPr>
          <w:rFonts w:cs="Times New Roman"/>
          <w:sz w:val="28"/>
          <w:szCs w:val="28"/>
          <w:lang w:val="vi-VN"/>
        </w:rPr>
      </w:pPr>
      <w:r w:rsidRPr="00676E05">
        <w:rPr>
          <w:rFonts w:eastAsia="Times New Roman" w:cs="Times New Roman"/>
          <w:iCs/>
          <w:sz w:val="28"/>
          <w:szCs w:val="28"/>
        </w:rPr>
        <w:t xml:space="preserve">Tăng cường </w:t>
      </w:r>
      <w:r w:rsidRPr="00676E05">
        <w:rPr>
          <w:rFonts w:eastAsia="Times New Roman" w:cs="Times New Roman"/>
          <w:iCs/>
          <w:sz w:val="28"/>
          <w:szCs w:val="28"/>
          <w:lang w:val="vi-VN"/>
        </w:rPr>
        <w:t>hợp tác</w:t>
      </w:r>
      <w:r w:rsidRPr="00676E05">
        <w:rPr>
          <w:rFonts w:eastAsia="Times New Roman" w:cs="Times New Roman"/>
          <w:iCs/>
          <w:sz w:val="28"/>
          <w:szCs w:val="28"/>
        </w:rPr>
        <w:t xml:space="preserve"> với trí thức người Việt Nam</w:t>
      </w:r>
      <w:r w:rsidRPr="00676E05">
        <w:rPr>
          <w:rFonts w:eastAsia="Times New Roman" w:cs="Times New Roman"/>
          <w:iCs/>
          <w:sz w:val="28"/>
          <w:szCs w:val="28"/>
          <w:lang w:val="vi-VN"/>
        </w:rPr>
        <w:t xml:space="preserve"> </w:t>
      </w:r>
      <w:r w:rsidRPr="00676E05">
        <w:rPr>
          <w:rFonts w:eastAsia="Times New Roman" w:cs="Times New Roman"/>
          <w:iCs/>
          <w:sz w:val="28"/>
          <w:szCs w:val="28"/>
        </w:rPr>
        <w:t xml:space="preserve">sinh sống, </w:t>
      </w:r>
      <w:r w:rsidRPr="00676E05">
        <w:rPr>
          <w:rFonts w:eastAsia="Times New Roman" w:cs="Times New Roman"/>
          <w:iCs/>
          <w:sz w:val="28"/>
          <w:szCs w:val="28"/>
          <w:lang w:val="vi-VN"/>
        </w:rPr>
        <w:t>làm việc</w:t>
      </w:r>
      <w:r w:rsidRPr="00676E05">
        <w:rPr>
          <w:rFonts w:eastAsia="Times New Roman" w:cs="Times New Roman"/>
          <w:iCs/>
          <w:sz w:val="28"/>
          <w:szCs w:val="28"/>
        </w:rPr>
        <w:t xml:space="preserve"> ở </w:t>
      </w:r>
      <w:r w:rsidRPr="00676E05">
        <w:rPr>
          <w:rFonts w:eastAsia="Times New Roman" w:cs="Times New Roman"/>
          <w:iCs/>
          <w:spacing w:val="-6"/>
          <w:sz w:val="28"/>
          <w:szCs w:val="28"/>
        </w:rPr>
        <w:t xml:space="preserve">nước ngoài, </w:t>
      </w:r>
      <w:r w:rsidRPr="00676E05">
        <w:rPr>
          <w:rFonts w:eastAsia="Times New Roman" w:cs="Times New Roman"/>
          <w:iCs/>
          <w:spacing w:val="-6"/>
          <w:sz w:val="28"/>
          <w:szCs w:val="28"/>
          <w:lang w:val="vi-VN"/>
        </w:rPr>
        <w:t>trí thức người nước ngoài</w:t>
      </w:r>
      <w:r w:rsidRPr="00676E05">
        <w:rPr>
          <w:rFonts w:eastAsia="Times New Roman" w:cs="Times New Roman"/>
          <w:iCs/>
          <w:spacing w:val="-6"/>
          <w:sz w:val="28"/>
          <w:szCs w:val="28"/>
        </w:rPr>
        <w:t xml:space="preserve"> trong chuyển giao, phát triển khoa học, công</w:t>
      </w:r>
      <w:r w:rsidRPr="00676E05">
        <w:rPr>
          <w:rFonts w:eastAsia="Times New Roman" w:cs="Times New Roman"/>
          <w:iCs/>
          <w:sz w:val="28"/>
          <w:szCs w:val="28"/>
        </w:rPr>
        <w:t xml:space="preserve"> nghệ, đổi mới sáng tạo, nhất là những lĩnh vực mới, quan trọng.</w:t>
      </w:r>
    </w:p>
    <w:p w14:paraId="35D61BB8" w14:textId="4635DCC8" w:rsidR="00DC1AAC" w:rsidRPr="00676E05" w:rsidRDefault="00DC1AAC" w:rsidP="002B2A9A">
      <w:pPr>
        <w:pStyle w:val="Standard"/>
        <w:tabs>
          <w:tab w:val="left" w:pos="6946"/>
        </w:tabs>
        <w:spacing w:before="120" w:line="360" w:lineRule="atLeast"/>
        <w:ind w:firstLine="720"/>
        <w:jc w:val="both"/>
        <w:rPr>
          <w:rFonts w:eastAsia="Times New Roman" w:cs="Times New Roman"/>
          <w:iCs/>
          <w:sz w:val="28"/>
          <w:szCs w:val="28"/>
          <w:lang w:val="vi-VN"/>
        </w:rPr>
      </w:pPr>
      <w:r w:rsidRPr="00676E05">
        <w:rPr>
          <w:rFonts w:cs="Times New Roman"/>
          <w:sz w:val="28"/>
          <w:szCs w:val="28"/>
          <w:lang w:val="vi-VN"/>
        </w:rPr>
        <w:t xml:space="preserve">Mở rộng hợp tác quốc tế về </w:t>
      </w:r>
      <w:r w:rsidRPr="00676E05">
        <w:rPr>
          <w:rFonts w:eastAsia="Times New Roman" w:cs="Times New Roman"/>
          <w:iCs/>
          <w:sz w:val="28"/>
          <w:szCs w:val="28"/>
          <w:lang w:val="vi-VN"/>
        </w:rPr>
        <w:t>học thuật, liên kết, đẩy mạnh chuyển giao, ứng dụng khoa học, công nghệ</w:t>
      </w:r>
      <w:r w:rsidRPr="00676E05">
        <w:rPr>
          <w:rFonts w:cs="Times New Roman"/>
          <w:sz w:val="28"/>
          <w:szCs w:val="28"/>
          <w:lang w:val="vi-VN"/>
        </w:rPr>
        <w:t xml:space="preserve">. </w:t>
      </w:r>
      <w:r w:rsidR="0042197C" w:rsidRPr="00676E05">
        <w:rPr>
          <w:rFonts w:cs="Times New Roman"/>
          <w:sz w:val="28"/>
          <w:szCs w:val="28"/>
          <w:lang w:val="vi-VN"/>
        </w:rPr>
        <w:t>N</w:t>
      </w:r>
      <w:r w:rsidR="00502121" w:rsidRPr="00676E05">
        <w:rPr>
          <w:rFonts w:eastAsia="Times New Roman" w:cs="Times New Roman"/>
          <w:iCs/>
          <w:sz w:val="28"/>
          <w:szCs w:val="28"/>
          <w:lang w:val="vi-VN"/>
        </w:rPr>
        <w:t>âng cao năng lực nghiên cứu và phát triển, chuyển gia</w:t>
      </w:r>
      <w:r w:rsidR="009E7B46" w:rsidRPr="00676E05">
        <w:rPr>
          <w:rFonts w:eastAsia="Times New Roman" w:cs="Times New Roman"/>
          <w:iCs/>
          <w:sz w:val="28"/>
          <w:szCs w:val="28"/>
          <w:lang w:val="vi-VN"/>
        </w:rPr>
        <w:t>o, ứng dụng khoa học, công nghệ</w:t>
      </w:r>
      <w:r w:rsidR="00502121" w:rsidRPr="00676E05">
        <w:rPr>
          <w:rFonts w:eastAsia="Times New Roman" w:cs="Times New Roman"/>
          <w:iCs/>
          <w:sz w:val="28"/>
          <w:szCs w:val="28"/>
          <w:lang w:val="vi-VN"/>
        </w:rPr>
        <w:t xml:space="preserve">, phát triển sản phẩm mới, công nghệ mới </w:t>
      </w:r>
      <w:r w:rsidR="00FD13F4" w:rsidRPr="00676E05">
        <w:rPr>
          <w:rFonts w:eastAsia="Times New Roman" w:cs="Times New Roman"/>
          <w:iCs/>
          <w:sz w:val="28"/>
          <w:szCs w:val="28"/>
          <w:lang w:val="vi-VN"/>
        </w:rPr>
        <w:t xml:space="preserve">tạo </w:t>
      </w:r>
      <w:r w:rsidR="00FD13F4" w:rsidRPr="00676E05">
        <w:rPr>
          <w:rFonts w:eastAsia="Times New Roman" w:cs="Times New Roman"/>
          <w:iCs/>
          <w:sz w:val="28"/>
          <w:szCs w:val="28"/>
          <w:lang w:val="vi-VN"/>
        </w:rPr>
        <w:lastRenderedPageBreak/>
        <w:t>động lực phát triển kinh tế - xã hội của tỉnh</w:t>
      </w:r>
      <w:r w:rsidR="009E7B46" w:rsidRPr="00676E05">
        <w:rPr>
          <w:rFonts w:eastAsia="Times New Roman" w:cs="Times New Roman"/>
          <w:iCs/>
          <w:sz w:val="28"/>
          <w:szCs w:val="28"/>
          <w:lang w:val="vi-VN"/>
        </w:rPr>
        <w:t>, nhất là sản phẩm nông nghiệp ứng dụng công nghệ cao</w:t>
      </w:r>
      <w:r w:rsidR="00502121" w:rsidRPr="00676E05">
        <w:rPr>
          <w:rFonts w:eastAsia="Times New Roman" w:cs="Times New Roman"/>
          <w:iCs/>
          <w:sz w:val="28"/>
          <w:szCs w:val="28"/>
          <w:lang w:val="vi-VN"/>
        </w:rPr>
        <w:t>.</w:t>
      </w:r>
      <w:r w:rsidR="00502121" w:rsidRPr="00676E05">
        <w:rPr>
          <w:rFonts w:cs="Times New Roman"/>
          <w:sz w:val="28"/>
          <w:szCs w:val="28"/>
          <w:lang w:val="vi-VN"/>
        </w:rPr>
        <w:t xml:space="preserve"> </w:t>
      </w:r>
    </w:p>
    <w:p w14:paraId="7625AE61" w14:textId="77777777" w:rsidR="00502121" w:rsidRPr="00676E05" w:rsidRDefault="00502121" w:rsidP="002B2A9A">
      <w:pPr>
        <w:pStyle w:val="Standard"/>
        <w:tabs>
          <w:tab w:val="left" w:pos="6946"/>
        </w:tabs>
        <w:spacing w:before="120" w:line="360" w:lineRule="atLeast"/>
        <w:ind w:firstLine="720"/>
        <w:jc w:val="both"/>
        <w:rPr>
          <w:rFonts w:cs="Times New Roman"/>
          <w:b/>
          <w:bCs/>
          <w:sz w:val="28"/>
          <w:szCs w:val="28"/>
          <w:lang w:val="vi-VN"/>
        </w:rPr>
      </w:pPr>
      <w:r w:rsidRPr="00676E05">
        <w:rPr>
          <w:rFonts w:cs="Times New Roman"/>
          <w:b/>
          <w:bCs/>
          <w:sz w:val="28"/>
          <w:szCs w:val="28"/>
          <w:lang w:val="vi-VN"/>
        </w:rPr>
        <w:t>5. Phát huy vai trò, trách nhiệm của đội ngũ trí thức; đổi mới nội dung, phương thức hoạt động các hội trí thức</w:t>
      </w:r>
    </w:p>
    <w:p w14:paraId="36F08DE6" w14:textId="77777777" w:rsidR="001453E8" w:rsidRPr="00676E05" w:rsidRDefault="00502121" w:rsidP="002B2A9A">
      <w:pPr>
        <w:pStyle w:val="Standard"/>
        <w:tabs>
          <w:tab w:val="left" w:pos="6946"/>
        </w:tabs>
        <w:spacing w:before="120" w:line="360" w:lineRule="atLeast"/>
        <w:ind w:firstLine="720"/>
        <w:jc w:val="both"/>
        <w:rPr>
          <w:rFonts w:cs="Times New Roman"/>
          <w:sz w:val="28"/>
          <w:szCs w:val="28"/>
          <w:lang w:val="vi-VN"/>
        </w:rPr>
      </w:pPr>
      <w:r w:rsidRPr="00676E05">
        <w:rPr>
          <w:rFonts w:cs="Times New Roman"/>
          <w:sz w:val="28"/>
          <w:szCs w:val="28"/>
          <w:lang w:val="vi-VN"/>
        </w:rPr>
        <w:t>Phát huy</w:t>
      </w:r>
      <w:r w:rsidR="001453E8" w:rsidRPr="00676E05">
        <w:rPr>
          <w:rFonts w:eastAsia="Times New Roman" w:cs="Times New Roman"/>
          <w:iCs/>
          <w:sz w:val="28"/>
          <w:szCs w:val="28"/>
        </w:rPr>
        <w:t xml:space="preserve"> vai trò, trách nhiệm của đội ngũ trí thức, khơi dậy</w:t>
      </w:r>
      <w:r w:rsidRPr="00676E05">
        <w:rPr>
          <w:rFonts w:cs="Times New Roman"/>
          <w:sz w:val="28"/>
          <w:szCs w:val="28"/>
          <w:lang w:val="vi-VN"/>
        </w:rPr>
        <w:t xml:space="preserve"> tinh thần đoàn kết, năng lực, tâm huyết</w:t>
      </w:r>
      <w:r w:rsidRPr="00676E05">
        <w:rPr>
          <w:rFonts w:eastAsia="Times New Roman" w:cs="Times New Roman"/>
          <w:iCs/>
          <w:sz w:val="28"/>
          <w:szCs w:val="28"/>
          <w:lang w:val="vi-VN"/>
        </w:rPr>
        <w:t xml:space="preserve">, </w:t>
      </w:r>
      <w:r w:rsidRPr="00676E05">
        <w:rPr>
          <w:rFonts w:cs="Times New Roman"/>
          <w:sz w:val="28"/>
          <w:szCs w:val="28"/>
          <w:lang w:val="vi-VN"/>
        </w:rPr>
        <w:t xml:space="preserve">tinh thần trách nhiệm, chủ động, sáng tạo của đội ngũ trí thức, nhất là trí thức trẻ </w:t>
      </w:r>
      <w:r w:rsidRPr="00676E05">
        <w:rPr>
          <w:rFonts w:eastAsia="Times New Roman" w:cs="Times New Roman"/>
          <w:iCs/>
          <w:sz w:val="28"/>
          <w:szCs w:val="28"/>
          <w:lang w:val="vi-VN"/>
        </w:rPr>
        <w:t>tham gia nghiên cứu,</w:t>
      </w:r>
      <w:r w:rsidRPr="00676E05">
        <w:rPr>
          <w:rFonts w:cs="Times New Roman"/>
          <w:sz w:val="28"/>
          <w:szCs w:val="28"/>
          <w:lang w:val="vi-VN"/>
        </w:rPr>
        <w:t xml:space="preserve"> </w:t>
      </w:r>
      <w:r w:rsidR="0042197C" w:rsidRPr="00676E05">
        <w:rPr>
          <w:rFonts w:cs="Times New Roman"/>
          <w:sz w:val="28"/>
          <w:szCs w:val="28"/>
          <w:lang w:val="vi-VN"/>
        </w:rPr>
        <w:t xml:space="preserve">học tập, </w:t>
      </w:r>
      <w:r w:rsidRPr="00676E05">
        <w:rPr>
          <w:rFonts w:eastAsia="Times New Roman" w:cs="Times New Roman"/>
          <w:iCs/>
          <w:sz w:val="28"/>
          <w:szCs w:val="28"/>
          <w:lang w:val="vi-VN"/>
        </w:rPr>
        <w:t>nâng cao năng lực, trình độ</w:t>
      </w:r>
      <w:r w:rsidRPr="00676E05">
        <w:rPr>
          <w:rFonts w:cs="Times New Roman"/>
          <w:sz w:val="28"/>
          <w:szCs w:val="28"/>
          <w:lang w:val="vi-VN"/>
        </w:rPr>
        <w:t>; trong quá trình nghiên cứu phải gắn với nhiệm vụ chính trị của tỉnh trên từng lĩnh vực cụ thể</w:t>
      </w:r>
      <w:r w:rsidR="009E7B46" w:rsidRPr="00676E05">
        <w:rPr>
          <w:rFonts w:cs="Times New Roman"/>
          <w:sz w:val="28"/>
          <w:szCs w:val="28"/>
          <w:lang w:val="vi-VN"/>
        </w:rPr>
        <w:t xml:space="preserve"> </w:t>
      </w:r>
      <w:r w:rsidR="0042197C" w:rsidRPr="00676E05">
        <w:rPr>
          <w:rFonts w:cs="Times New Roman"/>
          <w:sz w:val="28"/>
          <w:szCs w:val="28"/>
          <w:lang w:val="vi-VN"/>
        </w:rPr>
        <w:t xml:space="preserve">và </w:t>
      </w:r>
      <w:r w:rsidRPr="00676E05">
        <w:rPr>
          <w:rFonts w:cs="Times New Roman"/>
          <w:sz w:val="28"/>
          <w:szCs w:val="28"/>
          <w:lang w:val="vi-VN"/>
        </w:rPr>
        <w:t>có nghĩa vụ</w:t>
      </w:r>
      <w:r w:rsidR="0042197C" w:rsidRPr="00676E05">
        <w:rPr>
          <w:rFonts w:cs="Times New Roman"/>
          <w:sz w:val="28"/>
          <w:szCs w:val="28"/>
          <w:lang w:val="vi-VN"/>
        </w:rPr>
        <w:t xml:space="preserve"> phổ biến kiến</w:t>
      </w:r>
      <w:r w:rsidRPr="00676E05">
        <w:rPr>
          <w:rFonts w:cs="Times New Roman"/>
          <w:sz w:val="28"/>
          <w:szCs w:val="28"/>
          <w:lang w:val="vi-VN"/>
        </w:rPr>
        <w:t xml:space="preserve"> thức</w:t>
      </w:r>
      <w:r w:rsidR="0042197C" w:rsidRPr="00676E05">
        <w:rPr>
          <w:rFonts w:cs="Times New Roman"/>
          <w:sz w:val="28"/>
          <w:szCs w:val="28"/>
          <w:lang w:val="vi-VN"/>
        </w:rPr>
        <w:t xml:space="preserve"> khoa học</w:t>
      </w:r>
      <w:r w:rsidRPr="00676E05">
        <w:rPr>
          <w:rFonts w:cs="Times New Roman"/>
          <w:sz w:val="28"/>
          <w:szCs w:val="28"/>
          <w:lang w:val="vi-VN"/>
        </w:rPr>
        <w:t>, chuyể</w:t>
      </w:r>
      <w:r w:rsidR="0042197C" w:rsidRPr="00676E05">
        <w:rPr>
          <w:rFonts w:cs="Times New Roman"/>
          <w:sz w:val="28"/>
          <w:szCs w:val="28"/>
          <w:lang w:val="vi-VN"/>
        </w:rPr>
        <w:t>n giao</w:t>
      </w:r>
      <w:r w:rsidRPr="00676E05">
        <w:rPr>
          <w:rFonts w:cs="Times New Roman"/>
          <w:sz w:val="28"/>
          <w:szCs w:val="28"/>
          <w:lang w:val="vi-VN"/>
        </w:rPr>
        <w:t xml:space="preserve"> kỹ thuật</w:t>
      </w:r>
      <w:r w:rsidR="005F10EF" w:rsidRPr="00676E05">
        <w:rPr>
          <w:rFonts w:cs="Times New Roman"/>
          <w:sz w:val="28"/>
          <w:szCs w:val="28"/>
          <w:lang w:val="vi-VN"/>
        </w:rPr>
        <w:t xml:space="preserve"> -</w:t>
      </w:r>
      <w:r w:rsidR="0042197C" w:rsidRPr="00676E05">
        <w:rPr>
          <w:rFonts w:cs="Times New Roman"/>
          <w:sz w:val="28"/>
          <w:szCs w:val="28"/>
          <w:lang w:val="vi-VN"/>
        </w:rPr>
        <w:t xml:space="preserve"> công nghệ</w:t>
      </w:r>
      <w:r w:rsidRPr="00676E05">
        <w:rPr>
          <w:rFonts w:cs="Times New Roman"/>
          <w:sz w:val="28"/>
          <w:szCs w:val="28"/>
          <w:lang w:val="vi-VN"/>
        </w:rPr>
        <w:t xml:space="preserve"> cho các tầng lớp nhân dân.</w:t>
      </w:r>
    </w:p>
    <w:p w14:paraId="3737D5A6" w14:textId="783C28A7" w:rsidR="009E7B46" w:rsidRPr="00676E05" w:rsidRDefault="00502121" w:rsidP="002B2A9A">
      <w:pPr>
        <w:pStyle w:val="Standard"/>
        <w:tabs>
          <w:tab w:val="left" w:pos="6946"/>
        </w:tabs>
        <w:spacing w:before="120" w:line="360" w:lineRule="atLeast"/>
        <w:ind w:firstLine="720"/>
        <w:jc w:val="both"/>
        <w:rPr>
          <w:rFonts w:cs="Times New Roman"/>
          <w:sz w:val="28"/>
          <w:szCs w:val="28"/>
          <w:lang w:val="vi-VN"/>
        </w:rPr>
      </w:pPr>
      <w:r w:rsidRPr="00676E05">
        <w:rPr>
          <w:rFonts w:cs="Times New Roman"/>
          <w:sz w:val="28"/>
          <w:szCs w:val="28"/>
          <w:lang w:val="vi-VN"/>
        </w:rPr>
        <w:t>Củng cố và đổi mới phương thức hoạt động của các hội trí thức (</w:t>
      </w:r>
      <w:r w:rsidR="0083166B" w:rsidRPr="00676E05">
        <w:rPr>
          <w:rFonts w:cs="Times New Roman"/>
          <w:sz w:val="28"/>
          <w:szCs w:val="28"/>
          <w:lang w:val="vi-VN"/>
        </w:rPr>
        <w:t>Liên hiệp các h</w:t>
      </w:r>
      <w:r w:rsidRPr="00676E05">
        <w:rPr>
          <w:rFonts w:cs="Times New Roman"/>
          <w:sz w:val="28"/>
          <w:szCs w:val="28"/>
          <w:lang w:val="vi-VN"/>
        </w:rPr>
        <w:t>ội Khoa học - Kỹ thuật; Hội Văn học - Nghệ thuật</w:t>
      </w:r>
      <w:r w:rsidR="003B1841" w:rsidRPr="00676E05">
        <w:rPr>
          <w:rFonts w:cs="Times New Roman"/>
          <w:sz w:val="28"/>
          <w:szCs w:val="28"/>
        </w:rPr>
        <w:t xml:space="preserve"> tỉnh</w:t>
      </w:r>
      <w:r w:rsidRPr="00676E05">
        <w:rPr>
          <w:rFonts w:cs="Times New Roman"/>
          <w:sz w:val="28"/>
          <w:szCs w:val="28"/>
          <w:lang w:val="vi-VN"/>
        </w:rPr>
        <w:t>...)</w:t>
      </w:r>
      <w:r w:rsidR="009E7B46" w:rsidRPr="00676E05">
        <w:rPr>
          <w:rFonts w:cs="Times New Roman"/>
          <w:sz w:val="28"/>
          <w:szCs w:val="28"/>
          <w:lang w:val="vi-VN"/>
        </w:rPr>
        <w:t xml:space="preserve">. </w:t>
      </w:r>
      <w:r w:rsidR="001453E8" w:rsidRPr="00676E05">
        <w:rPr>
          <w:rFonts w:eastAsia="Times New Roman" w:cs="Times New Roman"/>
          <w:iCs/>
          <w:sz w:val="28"/>
          <w:szCs w:val="28"/>
        </w:rPr>
        <w:t>Chú trọng nâng</w:t>
      </w:r>
      <w:r w:rsidR="001453E8" w:rsidRPr="00676E05">
        <w:rPr>
          <w:rFonts w:eastAsia="Times New Roman" w:cs="Times New Roman"/>
          <w:iCs/>
          <w:sz w:val="28"/>
          <w:szCs w:val="28"/>
          <w:lang w:val="vi-VN"/>
        </w:rPr>
        <w:t xml:space="preserve"> cao </w:t>
      </w:r>
      <w:r w:rsidR="001453E8" w:rsidRPr="00676E05">
        <w:rPr>
          <w:rFonts w:eastAsia="Times New Roman" w:cs="Times New Roman"/>
          <w:iCs/>
          <w:sz w:val="28"/>
          <w:szCs w:val="28"/>
        </w:rPr>
        <w:t xml:space="preserve">vai trò đại diện cho quyền, lợi ích hợp pháp, chính đáng của hội viên, đội ngũ trí thức; thu hút, tập hợp, đoàn kết trí thức, phát triển tổ chức, phát triển hội viên; làm cầu nối vững chắc giữa Đảng, Nhà nước, hệ thống chính trị với đội ngũ trí thức. </w:t>
      </w:r>
      <w:r w:rsidR="009E7B46" w:rsidRPr="00676E05">
        <w:rPr>
          <w:rFonts w:cs="Times New Roman"/>
          <w:sz w:val="28"/>
          <w:szCs w:val="28"/>
          <w:lang w:val="vi-VN"/>
        </w:rPr>
        <w:t xml:space="preserve">Nghiên cứu </w:t>
      </w:r>
      <w:r w:rsidR="009E7B46" w:rsidRPr="00676E05">
        <w:rPr>
          <w:rFonts w:cs="Times New Roman"/>
          <w:iCs/>
          <w:sz w:val="28"/>
          <w:szCs w:val="28"/>
          <w:lang w:val="vi-VN"/>
        </w:rPr>
        <w:t xml:space="preserve">thành lập Hội trí thức </w:t>
      </w:r>
      <w:r w:rsidR="00F56A45" w:rsidRPr="00676E05">
        <w:rPr>
          <w:rFonts w:cs="Times New Roman"/>
          <w:iCs/>
          <w:sz w:val="28"/>
          <w:szCs w:val="28"/>
          <w:lang w:val="vi-VN"/>
        </w:rPr>
        <w:t xml:space="preserve">chuyên ngành theo </w:t>
      </w:r>
      <w:r w:rsidR="009E7B46" w:rsidRPr="00676E05">
        <w:rPr>
          <w:rFonts w:cs="Times New Roman"/>
          <w:iCs/>
          <w:sz w:val="28"/>
          <w:szCs w:val="28"/>
          <w:lang w:val="vi-VN"/>
        </w:rPr>
        <w:t>cơ chế tự chủ nhằm tập hợp đội ngũ trí thức trẻ, trí thức đã nghỉ hưu, trí thức ở trong và ngoài tỉnh</w:t>
      </w:r>
      <w:r w:rsidR="009E7B46" w:rsidRPr="00676E05">
        <w:rPr>
          <w:rFonts w:cs="Times New Roman"/>
          <w:sz w:val="28"/>
          <w:szCs w:val="28"/>
          <w:lang w:val="vi-VN"/>
        </w:rPr>
        <w:t>.</w:t>
      </w:r>
    </w:p>
    <w:p w14:paraId="25731607" w14:textId="59A23DDD" w:rsidR="00502121" w:rsidRPr="00676E05" w:rsidRDefault="00502121" w:rsidP="002B2A9A">
      <w:pPr>
        <w:pStyle w:val="Standard"/>
        <w:tabs>
          <w:tab w:val="left" w:pos="6946"/>
        </w:tabs>
        <w:spacing w:before="120" w:line="360" w:lineRule="atLeast"/>
        <w:ind w:firstLine="720"/>
        <w:jc w:val="both"/>
        <w:rPr>
          <w:rFonts w:cs="Times New Roman"/>
          <w:sz w:val="28"/>
          <w:szCs w:val="28"/>
          <w:lang w:val="vi-VN"/>
        </w:rPr>
      </w:pPr>
      <w:r w:rsidRPr="00676E05">
        <w:rPr>
          <w:rFonts w:cs="Times New Roman"/>
          <w:sz w:val="28"/>
          <w:szCs w:val="28"/>
          <w:lang w:val="vi-VN"/>
        </w:rPr>
        <w:t xml:space="preserve">Tạo điều kiện cho </w:t>
      </w:r>
      <w:r w:rsidR="001453E8" w:rsidRPr="00676E05">
        <w:rPr>
          <w:rFonts w:cs="Times New Roman"/>
          <w:sz w:val="28"/>
          <w:szCs w:val="28"/>
        </w:rPr>
        <w:t xml:space="preserve">hội trí thức, </w:t>
      </w:r>
      <w:r w:rsidRPr="00676E05">
        <w:rPr>
          <w:rFonts w:cs="Times New Roman"/>
          <w:sz w:val="28"/>
          <w:szCs w:val="28"/>
          <w:lang w:val="vi-VN"/>
        </w:rPr>
        <w:t>đội ngũ trí thức được</w:t>
      </w:r>
      <w:r w:rsidRPr="00676E05">
        <w:rPr>
          <w:rFonts w:eastAsia="Times New Roman" w:cs="Times New Roman"/>
          <w:iCs/>
          <w:sz w:val="28"/>
          <w:szCs w:val="28"/>
          <w:lang w:val="vi-VN"/>
        </w:rPr>
        <w:t xml:space="preserve"> </w:t>
      </w:r>
      <w:r w:rsidR="001453E8" w:rsidRPr="00676E05">
        <w:rPr>
          <w:rFonts w:eastAsia="Times New Roman" w:cs="Times New Roman"/>
          <w:iCs/>
          <w:sz w:val="28"/>
          <w:szCs w:val="28"/>
        </w:rPr>
        <w:t xml:space="preserve">đóng góp ý kiến, tham gia hoạt động tư vấn, </w:t>
      </w:r>
      <w:r w:rsidRPr="00676E05">
        <w:rPr>
          <w:rFonts w:eastAsia="Times New Roman" w:cs="Times New Roman"/>
          <w:iCs/>
          <w:sz w:val="28"/>
          <w:szCs w:val="28"/>
          <w:lang w:val="vi-VN"/>
        </w:rPr>
        <w:t>giám sát</w:t>
      </w:r>
      <w:r w:rsidR="001453E8" w:rsidRPr="00676E05">
        <w:rPr>
          <w:rFonts w:eastAsia="Times New Roman" w:cs="Times New Roman"/>
          <w:iCs/>
          <w:sz w:val="28"/>
          <w:szCs w:val="28"/>
        </w:rPr>
        <w:t>, phản biện, giám định xã hội</w:t>
      </w:r>
      <w:r w:rsidRPr="00676E05">
        <w:rPr>
          <w:rFonts w:eastAsia="Times New Roman" w:cs="Times New Roman"/>
          <w:iCs/>
          <w:sz w:val="28"/>
          <w:szCs w:val="28"/>
          <w:lang w:val="vi-VN"/>
        </w:rPr>
        <w:t>, kiểm định và công bố chất lượng một số dịch vụ công;</w:t>
      </w:r>
      <w:r w:rsidRPr="00676E05">
        <w:rPr>
          <w:rFonts w:cs="Times New Roman"/>
          <w:sz w:val="28"/>
          <w:szCs w:val="28"/>
          <w:lang w:val="vi-VN"/>
        </w:rPr>
        <w:t xml:space="preserve"> tham gia các Hội đồng thẩm định, nghiệm thu các đề tài, dự án khoa học cấp tỉnh, đóng góp ý kiến vào các vấn đề phát triển kinh tế, chính trị, xã hội của tỉnh.</w:t>
      </w:r>
    </w:p>
    <w:p w14:paraId="4B20D8EB" w14:textId="557766B9" w:rsidR="00502121" w:rsidRPr="00676E05" w:rsidRDefault="00502121" w:rsidP="002B2A9A">
      <w:pPr>
        <w:pStyle w:val="Standard"/>
        <w:tabs>
          <w:tab w:val="left" w:pos="6946"/>
        </w:tabs>
        <w:spacing w:before="120" w:line="360" w:lineRule="atLeast"/>
        <w:ind w:firstLine="720"/>
        <w:jc w:val="both"/>
        <w:rPr>
          <w:rFonts w:cs="Times New Roman"/>
          <w:sz w:val="28"/>
          <w:szCs w:val="28"/>
          <w:lang w:val="vi-VN"/>
        </w:rPr>
      </w:pPr>
      <w:r w:rsidRPr="00676E05">
        <w:rPr>
          <w:rFonts w:eastAsia="Times New Roman" w:cs="Times New Roman"/>
          <w:iCs/>
          <w:sz w:val="28"/>
          <w:szCs w:val="28"/>
          <w:lang w:val="vi-VN"/>
        </w:rPr>
        <w:t>Xây dựng tổ chức đảng trong các hội trí thức</w:t>
      </w:r>
      <w:r w:rsidR="003061EA" w:rsidRPr="00676E05">
        <w:rPr>
          <w:rFonts w:eastAsia="Times New Roman" w:cs="Times New Roman"/>
          <w:iCs/>
          <w:sz w:val="28"/>
          <w:szCs w:val="28"/>
          <w:lang w:val="vi-VN"/>
        </w:rPr>
        <w:t xml:space="preserve"> ngày càng</w:t>
      </w:r>
      <w:r w:rsidRPr="00676E05">
        <w:rPr>
          <w:rFonts w:eastAsia="Times New Roman" w:cs="Times New Roman"/>
          <w:iCs/>
          <w:sz w:val="28"/>
          <w:szCs w:val="28"/>
          <w:lang w:val="vi-VN"/>
        </w:rPr>
        <w:t xml:space="preserve"> trong sạch, vững mạnh, đóng vai trò nòng cốt chính trị trong hoạt động của hội. Quan tâm phát triển đảng viên trong đội ngũ trí thức, nhất là trí thức trẻ, nữ, công tác tại vùng sâu, vùng xa, biên giới, đồng bào dân tộc thiểu số đáp ứng yêu cầu của Đảng.</w:t>
      </w:r>
    </w:p>
    <w:p w14:paraId="462E890F" w14:textId="77777777" w:rsidR="00FD6E62" w:rsidRPr="00676E05" w:rsidRDefault="00FD6E62" w:rsidP="002B2A9A">
      <w:pPr>
        <w:spacing w:before="120" w:line="360" w:lineRule="atLeast"/>
        <w:ind w:firstLine="720"/>
        <w:rPr>
          <w:rFonts w:ascii="Times New Roman" w:hAnsi="Times New Roman" w:cs="Times New Roman"/>
          <w:b/>
          <w:color w:val="auto"/>
          <w:sz w:val="28"/>
          <w:szCs w:val="28"/>
        </w:rPr>
      </w:pPr>
      <w:r w:rsidRPr="00676E05">
        <w:rPr>
          <w:rFonts w:ascii="Times New Roman" w:hAnsi="Times New Roman" w:cs="Times New Roman"/>
          <w:b/>
          <w:color w:val="auto"/>
          <w:sz w:val="28"/>
          <w:szCs w:val="28"/>
        </w:rPr>
        <w:t>IV- TỔ CHỨC THỰC HIỆN</w:t>
      </w:r>
    </w:p>
    <w:p w14:paraId="024CEE8D" w14:textId="7C4F9A0A" w:rsidR="00FD6E62" w:rsidRPr="00676E05" w:rsidRDefault="00FD6E62" w:rsidP="002B2A9A">
      <w:pPr>
        <w:shd w:val="clear" w:color="auto" w:fill="FFFFFF"/>
        <w:spacing w:before="120" w:line="360" w:lineRule="atLeast"/>
        <w:ind w:firstLine="720"/>
        <w:jc w:val="both"/>
        <w:rPr>
          <w:rFonts w:ascii="Times New Roman" w:hAnsi="Times New Roman" w:cs="Times New Roman"/>
          <w:bCs/>
          <w:color w:val="auto"/>
          <w:sz w:val="28"/>
          <w:szCs w:val="28"/>
        </w:rPr>
      </w:pPr>
      <w:r w:rsidRPr="00676E05">
        <w:rPr>
          <w:rFonts w:ascii="Times New Roman" w:hAnsi="Times New Roman" w:cs="Times New Roman"/>
          <w:b/>
          <w:color w:val="auto"/>
          <w:sz w:val="28"/>
          <w:szCs w:val="28"/>
        </w:rPr>
        <w:t>1.</w:t>
      </w:r>
      <w:r w:rsidRPr="00676E05">
        <w:rPr>
          <w:rFonts w:ascii="Times New Roman" w:hAnsi="Times New Roman" w:cs="Times New Roman"/>
          <w:color w:val="auto"/>
          <w:sz w:val="28"/>
          <w:szCs w:val="28"/>
        </w:rPr>
        <w:t xml:space="preserve"> </w:t>
      </w:r>
      <w:r w:rsidR="00FD1A38" w:rsidRPr="00676E05">
        <w:rPr>
          <w:rFonts w:ascii="Times New Roman" w:hAnsi="Times New Roman" w:cs="Times New Roman"/>
          <w:color w:val="auto"/>
          <w:sz w:val="28"/>
          <w:szCs w:val="28"/>
        </w:rPr>
        <w:t>Các cấp ủy</w:t>
      </w:r>
      <w:r w:rsidR="007B2887" w:rsidRPr="00676E05">
        <w:rPr>
          <w:rFonts w:ascii="Times New Roman" w:hAnsi="Times New Roman" w:cs="Times New Roman"/>
          <w:color w:val="auto"/>
          <w:sz w:val="28"/>
          <w:szCs w:val="28"/>
          <w:lang w:val="en-SG"/>
        </w:rPr>
        <w:t>, tổ chức đảng, cơ quan, đơn vị, địa phương</w:t>
      </w:r>
      <w:r w:rsidR="00FD1A38" w:rsidRPr="00676E05">
        <w:rPr>
          <w:rFonts w:ascii="Times New Roman" w:hAnsi="Times New Roman" w:cs="Times New Roman"/>
          <w:color w:val="auto"/>
          <w:sz w:val="28"/>
          <w:szCs w:val="28"/>
        </w:rPr>
        <w:t xml:space="preserve"> </w:t>
      </w:r>
      <w:r w:rsidR="009010F6" w:rsidRPr="00676E05">
        <w:rPr>
          <w:rFonts w:ascii="Times New Roman" w:hAnsi="Times New Roman" w:cs="Times New Roman"/>
          <w:color w:val="auto"/>
          <w:sz w:val="28"/>
          <w:szCs w:val="28"/>
        </w:rPr>
        <w:t xml:space="preserve">chỉ đạo </w:t>
      </w:r>
      <w:r w:rsidR="00C63268" w:rsidRPr="00676E05">
        <w:rPr>
          <w:rFonts w:ascii="Times New Roman" w:hAnsi="Times New Roman" w:cs="Times New Roman"/>
          <w:color w:val="auto"/>
          <w:sz w:val="28"/>
          <w:szCs w:val="28"/>
        </w:rPr>
        <w:t>tổ chức</w:t>
      </w:r>
      <w:r w:rsidRPr="00676E05">
        <w:rPr>
          <w:rFonts w:ascii="Times New Roman" w:hAnsi="Times New Roman" w:cs="Times New Roman"/>
          <w:color w:val="auto"/>
          <w:sz w:val="28"/>
          <w:szCs w:val="28"/>
        </w:rPr>
        <w:t xml:space="preserve"> tuyên truyền, quán triệt và</w:t>
      </w:r>
      <w:r w:rsidR="007B2887" w:rsidRPr="00676E05">
        <w:rPr>
          <w:rFonts w:ascii="Times New Roman" w:hAnsi="Times New Roman" w:cs="Times New Roman"/>
          <w:color w:val="auto"/>
          <w:sz w:val="28"/>
          <w:szCs w:val="28"/>
          <w:lang w:val="en-SG"/>
        </w:rPr>
        <w:t xml:space="preserve"> xây dựng kế hoạch</w:t>
      </w:r>
      <w:r w:rsidRPr="00676E05">
        <w:rPr>
          <w:rFonts w:ascii="Times New Roman" w:hAnsi="Times New Roman" w:cs="Times New Roman"/>
          <w:color w:val="auto"/>
          <w:sz w:val="28"/>
          <w:szCs w:val="28"/>
        </w:rPr>
        <w:t xml:space="preserve"> triển khai thực hiện Nghị quyết số 45-NQ/TW, ngày 24/11/2023 của Ban Chấp hành Trung ương Đảng khóa XIII và Chương trình của Tỉnh ủy</w:t>
      </w:r>
      <w:r w:rsidRPr="00676E05">
        <w:rPr>
          <w:rFonts w:ascii="Times New Roman" w:hAnsi="Times New Roman" w:cs="Times New Roman"/>
          <w:bCs/>
          <w:color w:val="auto"/>
          <w:sz w:val="28"/>
          <w:szCs w:val="28"/>
        </w:rPr>
        <w:t xml:space="preserve"> phù hợp với tình hình thực tế của địa phương</w:t>
      </w:r>
      <w:r w:rsidR="001C4BB1" w:rsidRPr="00676E05">
        <w:rPr>
          <w:rFonts w:ascii="Times New Roman" w:hAnsi="Times New Roman" w:cs="Times New Roman"/>
          <w:bCs/>
          <w:color w:val="auto"/>
          <w:sz w:val="28"/>
          <w:szCs w:val="28"/>
        </w:rPr>
        <w:t>, cơ quan, đơn vị</w:t>
      </w:r>
      <w:r w:rsidR="005207EA" w:rsidRPr="00676E05">
        <w:rPr>
          <w:rFonts w:ascii="Times New Roman" w:hAnsi="Times New Roman" w:cs="Times New Roman"/>
          <w:bCs/>
          <w:color w:val="auto"/>
          <w:sz w:val="28"/>
          <w:szCs w:val="28"/>
        </w:rPr>
        <w:t xml:space="preserve"> (</w:t>
      </w:r>
      <w:r w:rsidR="00F56A45" w:rsidRPr="00676E05">
        <w:rPr>
          <w:rFonts w:ascii="Times New Roman" w:hAnsi="Times New Roman" w:cs="Times New Roman"/>
          <w:b/>
          <w:i/>
          <w:color w:val="auto"/>
          <w:sz w:val="28"/>
          <w:szCs w:val="28"/>
        </w:rPr>
        <w:t>hoàn thành trong quý I/2024</w:t>
      </w:r>
      <w:r w:rsidR="005207EA" w:rsidRPr="00676E05">
        <w:rPr>
          <w:rFonts w:ascii="Times New Roman" w:hAnsi="Times New Roman" w:cs="Times New Roman"/>
          <w:color w:val="auto"/>
          <w:sz w:val="28"/>
          <w:szCs w:val="28"/>
        </w:rPr>
        <w:t>)</w:t>
      </w:r>
      <w:r w:rsidR="00F56A45" w:rsidRPr="00676E05">
        <w:rPr>
          <w:rFonts w:ascii="Times New Roman" w:hAnsi="Times New Roman" w:cs="Times New Roman"/>
          <w:color w:val="auto"/>
          <w:sz w:val="28"/>
          <w:szCs w:val="28"/>
        </w:rPr>
        <w:t>.</w:t>
      </w:r>
      <w:r w:rsidRPr="00676E05">
        <w:rPr>
          <w:rFonts w:ascii="Times New Roman" w:hAnsi="Times New Roman" w:cs="Times New Roman"/>
          <w:bCs/>
          <w:color w:val="auto"/>
          <w:sz w:val="28"/>
          <w:szCs w:val="28"/>
        </w:rPr>
        <w:t xml:space="preserve"> Thường xuyên kiểm tra, đánh giá, định kỳ sơ kết, tổng kết thực hiện Nghị quyết.</w:t>
      </w:r>
    </w:p>
    <w:p w14:paraId="0AACDFBD" w14:textId="47938375" w:rsidR="00E16530" w:rsidRPr="00676E05" w:rsidRDefault="00FD6E62" w:rsidP="002B2A9A">
      <w:pPr>
        <w:widowControl/>
        <w:shd w:val="clear" w:color="auto" w:fill="FFFFFF"/>
        <w:spacing w:before="120" w:line="360" w:lineRule="atLeast"/>
        <w:ind w:firstLine="720"/>
        <w:jc w:val="both"/>
        <w:rPr>
          <w:rFonts w:ascii="Times New Roman" w:hAnsi="Times New Roman" w:cs="Times New Roman"/>
          <w:color w:val="auto"/>
          <w:sz w:val="28"/>
          <w:szCs w:val="28"/>
          <w:lang w:val="en-US"/>
        </w:rPr>
      </w:pPr>
      <w:r w:rsidRPr="00676E05">
        <w:rPr>
          <w:rFonts w:ascii="Times New Roman" w:hAnsi="Times New Roman" w:cs="Times New Roman"/>
          <w:b/>
          <w:bCs/>
          <w:color w:val="auto"/>
          <w:sz w:val="28"/>
          <w:szCs w:val="28"/>
        </w:rPr>
        <w:t>2.</w:t>
      </w:r>
      <w:r w:rsidRPr="00676E05">
        <w:rPr>
          <w:rFonts w:ascii="Times New Roman" w:hAnsi="Times New Roman" w:cs="Times New Roman"/>
          <w:bCs/>
          <w:color w:val="auto"/>
          <w:sz w:val="28"/>
          <w:szCs w:val="28"/>
        </w:rPr>
        <w:t xml:space="preserve"> Ban cán sự đảng Ủy ban nhân dân tỉnh chỉ đạo xây dựng kế hoạch triển khai thực hiện Nghị quyết số 45-NQ/TW và Chương trình này</w:t>
      </w:r>
      <w:r w:rsidR="00F56A45" w:rsidRPr="00676E05">
        <w:rPr>
          <w:rFonts w:ascii="Times New Roman" w:hAnsi="Times New Roman" w:cs="Times New Roman"/>
          <w:bCs/>
          <w:color w:val="auto"/>
          <w:sz w:val="28"/>
          <w:szCs w:val="28"/>
        </w:rPr>
        <w:t xml:space="preserve"> </w:t>
      </w:r>
      <w:r w:rsidR="005207EA" w:rsidRPr="00676E05">
        <w:rPr>
          <w:rFonts w:ascii="Times New Roman" w:hAnsi="Times New Roman" w:cs="Times New Roman"/>
          <w:bCs/>
          <w:color w:val="auto"/>
          <w:sz w:val="28"/>
          <w:szCs w:val="28"/>
        </w:rPr>
        <w:t>(</w:t>
      </w:r>
      <w:r w:rsidR="00F56A45" w:rsidRPr="00676E05">
        <w:rPr>
          <w:rFonts w:ascii="Times New Roman" w:hAnsi="Times New Roman" w:cs="Times New Roman"/>
          <w:b/>
          <w:i/>
          <w:color w:val="auto"/>
          <w:sz w:val="28"/>
          <w:szCs w:val="28"/>
        </w:rPr>
        <w:t>hoàn thành trong quý I/2024</w:t>
      </w:r>
      <w:r w:rsidR="005207EA" w:rsidRPr="00676E05">
        <w:rPr>
          <w:rFonts w:ascii="Times New Roman" w:hAnsi="Times New Roman" w:cs="Times New Roman"/>
          <w:b/>
          <w:i/>
          <w:color w:val="auto"/>
          <w:sz w:val="28"/>
          <w:szCs w:val="28"/>
        </w:rPr>
        <w:t>)</w:t>
      </w:r>
      <w:r w:rsidRPr="00676E05">
        <w:rPr>
          <w:rFonts w:ascii="Times New Roman" w:hAnsi="Times New Roman" w:cs="Times New Roman"/>
          <w:bCs/>
          <w:color w:val="auto"/>
          <w:sz w:val="28"/>
          <w:szCs w:val="28"/>
        </w:rPr>
        <w:t xml:space="preserve">; chủ trì phối hợp với các cơ quan liên quan xây dựng cơ chế thu hút, đãi ngộ đội ngũ trí thức công tác tại địa phương; nghiên cứu xây dựng </w:t>
      </w:r>
      <w:r w:rsidR="00C22048" w:rsidRPr="00676E05">
        <w:rPr>
          <w:rFonts w:ascii="Times New Roman" w:hAnsi="Times New Roman" w:cs="Times New Roman"/>
          <w:iCs/>
          <w:color w:val="auto"/>
          <w:sz w:val="28"/>
          <w:szCs w:val="28"/>
        </w:rPr>
        <w:t>Q</w:t>
      </w:r>
      <w:r w:rsidRPr="00676E05">
        <w:rPr>
          <w:rFonts w:ascii="Times New Roman" w:hAnsi="Times New Roman" w:cs="Times New Roman"/>
          <w:iCs/>
          <w:color w:val="auto"/>
          <w:sz w:val="28"/>
          <w:szCs w:val="28"/>
        </w:rPr>
        <w:t xml:space="preserve">uỹ </w:t>
      </w:r>
      <w:r w:rsidR="00C22048" w:rsidRPr="00676E05">
        <w:rPr>
          <w:rFonts w:ascii="Times New Roman" w:hAnsi="Times New Roman" w:cs="Times New Roman"/>
          <w:iCs/>
          <w:color w:val="auto"/>
          <w:sz w:val="28"/>
          <w:szCs w:val="28"/>
        </w:rPr>
        <w:t xml:space="preserve">đổi mới </w:t>
      </w:r>
      <w:r w:rsidR="00C22048" w:rsidRPr="00676E05">
        <w:rPr>
          <w:rFonts w:ascii="Times New Roman" w:hAnsi="Times New Roman" w:cs="Times New Roman"/>
          <w:iCs/>
          <w:color w:val="auto"/>
          <w:sz w:val="28"/>
          <w:szCs w:val="28"/>
        </w:rPr>
        <w:lastRenderedPageBreak/>
        <w:t>sáng tạo</w:t>
      </w:r>
      <w:r w:rsidR="00F56A45" w:rsidRPr="00676E05">
        <w:rPr>
          <w:rFonts w:ascii="Times New Roman" w:hAnsi="Times New Roman" w:cs="Times New Roman"/>
          <w:bCs/>
          <w:color w:val="auto"/>
          <w:sz w:val="28"/>
          <w:szCs w:val="28"/>
        </w:rPr>
        <w:t xml:space="preserve">, </w:t>
      </w:r>
      <w:r w:rsidR="005207EA" w:rsidRPr="00676E05">
        <w:rPr>
          <w:rFonts w:ascii="Times New Roman" w:hAnsi="Times New Roman" w:cs="Times New Roman"/>
          <w:bCs/>
          <w:color w:val="auto"/>
          <w:sz w:val="28"/>
          <w:szCs w:val="28"/>
        </w:rPr>
        <w:t>(</w:t>
      </w:r>
      <w:r w:rsidR="00F56A45" w:rsidRPr="00676E05">
        <w:rPr>
          <w:rFonts w:ascii="Times New Roman" w:hAnsi="Times New Roman" w:cs="Times New Roman"/>
          <w:b/>
          <w:bCs/>
          <w:i/>
          <w:color w:val="auto"/>
          <w:sz w:val="28"/>
          <w:szCs w:val="28"/>
        </w:rPr>
        <w:t>hoàn thành trong năm 2024</w:t>
      </w:r>
      <w:r w:rsidR="005207EA" w:rsidRPr="00676E05">
        <w:rPr>
          <w:rFonts w:ascii="Times New Roman" w:hAnsi="Times New Roman" w:cs="Times New Roman"/>
          <w:b/>
          <w:bCs/>
          <w:i/>
          <w:color w:val="auto"/>
          <w:sz w:val="28"/>
          <w:szCs w:val="28"/>
        </w:rPr>
        <w:t>)</w:t>
      </w:r>
      <w:r w:rsidR="00E16530" w:rsidRPr="00676E05">
        <w:rPr>
          <w:rFonts w:ascii="Times New Roman" w:hAnsi="Times New Roman" w:cs="Times New Roman"/>
          <w:b/>
          <w:bCs/>
          <w:i/>
          <w:color w:val="auto"/>
          <w:sz w:val="28"/>
          <w:szCs w:val="28"/>
          <w:lang w:val="en-US"/>
        </w:rPr>
        <w:t xml:space="preserve">; </w:t>
      </w:r>
      <w:r w:rsidR="00E16530" w:rsidRPr="00676E05">
        <w:rPr>
          <w:rFonts w:ascii="Times New Roman" w:hAnsi="Times New Roman" w:cs="Times New Roman"/>
          <w:color w:val="auto"/>
          <w:sz w:val="28"/>
          <w:szCs w:val="28"/>
          <w:lang w:val="en-US"/>
        </w:rPr>
        <w:t>t</w:t>
      </w:r>
      <w:r w:rsidR="00E16530" w:rsidRPr="00676E05">
        <w:rPr>
          <w:rFonts w:ascii="Times New Roman" w:hAnsi="Times New Roman" w:cs="Times New Roman"/>
          <w:color w:val="auto"/>
          <w:sz w:val="28"/>
          <w:szCs w:val="28"/>
        </w:rPr>
        <w:t>hường xuyên kiểm tra, giám sát việc thực hiện chế độ, chính sách đối với đội ngũ trí thức</w:t>
      </w:r>
      <w:r w:rsidR="00E16530" w:rsidRPr="00676E05">
        <w:rPr>
          <w:rFonts w:ascii="Times New Roman" w:hAnsi="Times New Roman" w:cs="Times New Roman"/>
          <w:color w:val="auto"/>
          <w:sz w:val="28"/>
          <w:szCs w:val="28"/>
          <w:lang w:val="en-US"/>
        </w:rPr>
        <w:t>.</w:t>
      </w:r>
    </w:p>
    <w:p w14:paraId="29317941" w14:textId="24B45D26" w:rsidR="00FD6E62" w:rsidRPr="00676E05" w:rsidRDefault="00FD6E62" w:rsidP="002B2A9A">
      <w:pPr>
        <w:shd w:val="clear" w:color="auto" w:fill="FFFFFF"/>
        <w:spacing w:before="120" w:line="360" w:lineRule="atLeast"/>
        <w:ind w:firstLine="720"/>
        <w:jc w:val="both"/>
        <w:rPr>
          <w:rFonts w:ascii="Times New Roman" w:hAnsi="Times New Roman" w:cs="Times New Roman"/>
          <w:bCs/>
          <w:color w:val="auto"/>
          <w:sz w:val="28"/>
          <w:szCs w:val="28"/>
        </w:rPr>
      </w:pPr>
      <w:r w:rsidRPr="00676E05">
        <w:rPr>
          <w:rFonts w:ascii="Times New Roman" w:hAnsi="Times New Roman" w:cs="Times New Roman"/>
          <w:b/>
          <w:bCs/>
          <w:color w:val="auto"/>
          <w:sz w:val="28"/>
          <w:szCs w:val="28"/>
        </w:rPr>
        <w:t>3.</w:t>
      </w:r>
      <w:r w:rsidRPr="00676E05">
        <w:rPr>
          <w:rFonts w:ascii="Times New Roman" w:hAnsi="Times New Roman" w:cs="Times New Roman"/>
          <w:bCs/>
          <w:color w:val="auto"/>
          <w:sz w:val="28"/>
          <w:szCs w:val="28"/>
        </w:rPr>
        <w:t xml:space="preserve"> Đảng đoàn Mặt trận Tổ quốc Việt </w:t>
      </w:r>
      <w:r w:rsidR="00C22048" w:rsidRPr="00676E05">
        <w:rPr>
          <w:rFonts w:ascii="Times New Roman" w:hAnsi="Times New Roman" w:cs="Times New Roman"/>
          <w:bCs/>
          <w:color w:val="auto"/>
          <w:sz w:val="28"/>
          <w:szCs w:val="28"/>
        </w:rPr>
        <w:t>Nam</w:t>
      </w:r>
      <w:r w:rsidR="002B12EC" w:rsidRPr="00676E05">
        <w:rPr>
          <w:rFonts w:ascii="Times New Roman" w:hAnsi="Times New Roman" w:cs="Times New Roman"/>
          <w:bCs/>
          <w:color w:val="auto"/>
          <w:sz w:val="28"/>
          <w:szCs w:val="28"/>
        </w:rPr>
        <w:t xml:space="preserve"> tỉnh Hà Giang</w:t>
      </w:r>
      <w:r w:rsidR="00C22048" w:rsidRPr="00676E05">
        <w:rPr>
          <w:rFonts w:ascii="Times New Roman" w:hAnsi="Times New Roman" w:cs="Times New Roman"/>
          <w:bCs/>
          <w:color w:val="auto"/>
          <w:sz w:val="28"/>
          <w:szCs w:val="28"/>
        </w:rPr>
        <w:t>, các t</w:t>
      </w:r>
      <w:r w:rsidRPr="00676E05">
        <w:rPr>
          <w:rFonts w:ascii="Times New Roman" w:hAnsi="Times New Roman" w:cs="Times New Roman"/>
          <w:bCs/>
          <w:color w:val="auto"/>
          <w:sz w:val="28"/>
          <w:szCs w:val="28"/>
        </w:rPr>
        <w:t>ổ chức chính trị - xã hội, Liên hiệp các Hội khoa học - kỹ thuật tỉnh lãnh đạo, chỉ đạo đẩy mạnh công tác tuyên truyền, vận động, tập hợp, động viên, tôn vinh đội ngũ trí thức tiêu biểu; giám sát, phản biện xã hội, phát huy vai trò đội ngũ trí thức của tỉnh trong giai đoạn mới.</w:t>
      </w:r>
    </w:p>
    <w:p w14:paraId="6A05760C" w14:textId="5314C533" w:rsidR="00FD6E62" w:rsidRPr="00676E05" w:rsidRDefault="00FD6E62" w:rsidP="002B2A9A">
      <w:pPr>
        <w:shd w:val="clear" w:color="auto" w:fill="FFFFFF"/>
        <w:spacing w:before="120" w:line="360" w:lineRule="atLeast"/>
        <w:ind w:firstLine="720"/>
        <w:jc w:val="both"/>
        <w:rPr>
          <w:rFonts w:ascii="Times New Roman" w:hAnsi="Times New Roman" w:cs="Times New Roman"/>
          <w:bCs/>
          <w:color w:val="auto"/>
          <w:sz w:val="28"/>
          <w:szCs w:val="28"/>
        </w:rPr>
      </w:pPr>
      <w:r w:rsidRPr="00676E05">
        <w:rPr>
          <w:rFonts w:ascii="Times New Roman" w:hAnsi="Times New Roman" w:cs="Times New Roman"/>
          <w:b/>
          <w:bCs/>
          <w:color w:val="auto"/>
          <w:sz w:val="28"/>
          <w:szCs w:val="28"/>
        </w:rPr>
        <w:t>4.</w:t>
      </w:r>
      <w:r w:rsidRPr="00676E05">
        <w:rPr>
          <w:rFonts w:ascii="Times New Roman" w:hAnsi="Times New Roman" w:cs="Times New Roman"/>
          <w:bCs/>
          <w:color w:val="auto"/>
          <w:sz w:val="28"/>
          <w:szCs w:val="28"/>
        </w:rPr>
        <w:t xml:space="preserve"> </w:t>
      </w:r>
      <w:r w:rsidR="001C4BB1" w:rsidRPr="00676E05">
        <w:rPr>
          <w:rFonts w:ascii="Times New Roman" w:hAnsi="Times New Roman" w:cs="Times New Roman"/>
          <w:bCs/>
          <w:color w:val="auto"/>
          <w:sz w:val="28"/>
          <w:szCs w:val="28"/>
        </w:rPr>
        <w:t>Ban Tuyên giáo Tỉnh ủy chủ trì, phối hợp với các cơ quan liên quan tổ chức quán triệt, tuyên truyền</w:t>
      </w:r>
      <w:r w:rsidR="00674C64" w:rsidRPr="00676E05">
        <w:rPr>
          <w:rFonts w:ascii="Times New Roman" w:hAnsi="Times New Roman" w:cs="Times New Roman"/>
          <w:bCs/>
          <w:color w:val="auto"/>
          <w:sz w:val="28"/>
          <w:szCs w:val="28"/>
        </w:rPr>
        <w:t xml:space="preserve">; thường xuyên theo dõi, </w:t>
      </w:r>
      <w:r w:rsidR="007B2887" w:rsidRPr="00676E05">
        <w:rPr>
          <w:rFonts w:ascii="Times New Roman" w:hAnsi="Times New Roman" w:cs="Times New Roman"/>
          <w:bCs/>
          <w:color w:val="auto"/>
          <w:sz w:val="28"/>
          <w:szCs w:val="28"/>
          <w:lang w:val="en-SG"/>
        </w:rPr>
        <w:t xml:space="preserve">tham mưu thực hiện </w:t>
      </w:r>
      <w:r w:rsidR="00674C64" w:rsidRPr="00676E05">
        <w:rPr>
          <w:rFonts w:ascii="Times New Roman" w:hAnsi="Times New Roman" w:cs="Times New Roman"/>
          <w:bCs/>
          <w:color w:val="auto"/>
          <w:sz w:val="28"/>
          <w:szCs w:val="28"/>
        </w:rPr>
        <w:t>giám sát, kiểm tra</w:t>
      </w:r>
      <w:r w:rsidR="007B2887" w:rsidRPr="00676E05">
        <w:rPr>
          <w:rFonts w:ascii="Times New Roman" w:hAnsi="Times New Roman" w:cs="Times New Roman"/>
          <w:bCs/>
          <w:color w:val="auto"/>
          <w:sz w:val="28"/>
          <w:szCs w:val="28"/>
          <w:lang w:val="en-SG"/>
        </w:rPr>
        <w:t xml:space="preserve"> và </w:t>
      </w:r>
      <w:r w:rsidR="00674C64" w:rsidRPr="00676E05">
        <w:rPr>
          <w:rFonts w:ascii="Times New Roman" w:hAnsi="Times New Roman" w:cs="Times New Roman"/>
          <w:bCs/>
          <w:color w:val="auto"/>
          <w:sz w:val="28"/>
          <w:szCs w:val="28"/>
        </w:rPr>
        <w:t>định kỳ sơ kết, tổng kết, báo cáo kết quả thực hiện Nghị quyết số 45-NQ/TW và Chương trình này với Ban Thường vụ Tỉnh ủy theo quy định</w:t>
      </w:r>
      <w:r w:rsidR="001C4BB1" w:rsidRPr="00676E05">
        <w:rPr>
          <w:rFonts w:ascii="Times New Roman" w:hAnsi="Times New Roman" w:cs="Times New Roman"/>
          <w:bCs/>
          <w:color w:val="auto"/>
          <w:sz w:val="28"/>
          <w:szCs w:val="28"/>
        </w:rPr>
        <w:t xml:space="preserve">. </w:t>
      </w:r>
    </w:p>
    <w:p w14:paraId="40CC3E9D" w14:textId="77777777" w:rsidR="00BC1946" w:rsidRPr="00676E05" w:rsidRDefault="00BC1946" w:rsidP="00AB3491">
      <w:pPr>
        <w:shd w:val="clear" w:color="auto" w:fill="FFFFFF"/>
        <w:spacing w:before="120" w:line="360" w:lineRule="exact"/>
        <w:ind w:firstLine="720"/>
        <w:jc w:val="both"/>
        <w:rPr>
          <w:rFonts w:ascii="Times New Roman" w:hAnsi="Times New Roman" w:cs="Times New Roman"/>
          <w:bCs/>
          <w:color w:val="auto"/>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5"/>
        <w:gridCol w:w="4627"/>
      </w:tblGrid>
      <w:tr w:rsidR="00676E05" w:rsidRPr="00676E05" w14:paraId="6881369E" w14:textId="77777777" w:rsidTr="001C4BB1">
        <w:tc>
          <w:tcPr>
            <w:tcW w:w="4625" w:type="dxa"/>
          </w:tcPr>
          <w:p w14:paraId="6F2FCAA4" w14:textId="77777777" w:rsidR="00FD6E62" w:rsidRPr="00676E05" w:rsidRDefault="00FD6E62" w:rsidP="00AB3491">
            <w:pPr>
              <w:jc w:val="both"/>
              <w:rPr>
                <w:rFonts w:ascii="Times New Roman" w:hAnsi="Times New Roman" w:cs="Times New Roman"/>
                <w:b/>
                <w:color w:val="auto"/>
                <w:sz w:val="28"/>
                <w:szCs w:val="28"/>
              </w:rPr>
            </w:pPr>
            <w:r w:rsidRPr="00676E05">
              <w:rPr>
                <w:rFonts w:ascii="Times New Roman" w:hAnsi="Times New Roman" w:cs="Times New Roman"/>
                <w:color w:val="auto"/>
                <w:sz w:val="28"/>
                <w:szCs w:val="28"/>
                <w:u w:val="single"/>
              </w:rPr>
              <w:t>Nơi nhận</w:t>
            </w:r>
            <w:r w:rsidRPr="00676E05">
              <w:rPr>
                <w:rFonts w:ascii="Times New Roman" w:hAnsi="Times New Roman" w:cs="Times New Roman"/>
                <w:color w:val="auto"/>
                <w:sz w:val="28"/>
                <w:szCs w:val="28"/>
              </w:rPr>
              <w:t xml:space="preserve">.      </w:t>
            </w:r>
            <w:r w:rsidRPr="00676E05">
              <w:rPr>
                <w:rFonts w:ascii="Times New Roman" w:hAnsi="Times New Roman" w:cs="Times New Roman"/>
                <w:color w:val="auto"/>
                <w:sz w:val="28"/>
                <w:szCs w:val="28"/>
              </w:rPr>
              <w:tab/>
            </w:r>
            <w:r w:rsidRPr="00676E05">
              <w:rPr>
                <w:rFonts w:ascii="Times New Roman" w:hAnsi="Times New Roman" w:cs="Times New Roman"/>
                <w:color w:val="auto"/>
                <w:sz w:val="28"/>
                <w:szCs w:val="28"/>
              </w:rPr>
              <w:tab/>
            </w:r>
            <w:r w:rsidRPr="00676E05">
              <w:rPr>
                <w:rFonts w:ascii="Times New Roman" w:hAnsi="Times New Roman" w:cs="Times New Roman"/>
                <w:color w:val="auto"/>
                <w:sz w:val="28"/>
                <w:szCs w:val="28"/>
              </w:rPr>
              <w:tab/>
            </w:r>
            <w:r w:rsidRPr="00676E05">
              <w:rPr>
                <w:rFonts w:ascii="Times New Roman" w:hAnsi="Times New Roman" w:cs="Times New Roman"/>
                <w:b/>
                <w:color w:val="auto"/>
                <w:sz w:val="28"/>
                <w:szCs w:val="28"/>
              </w:rPr>
              <w:t xml:space="preserve">                    </w:t>
            </w:r>
          </w:p>
          <w:p w14:paraId="177DED64" w14:textId="06BD6F3C" w:rsidR="00FD6E62" w:rsidRPr="00676E05" w:rsidRDefault="00FD6E62" w:rsidP="00AB3491">
            <w:pPr>
              <w:rPr>
                <w:rFonts w:ascii="Times New Roman" w:hAnsi="Times New Roman" w:cs="Times New Roman"/>
                <w:i/>
                <w:color w:val="auto"/>
              </w:rPr>
            </w:pPr>
            <w:r w:rsidRPr="00676E05">
              <w:rPr>
                <w:rFonts w:ascii="Times New Roman" w:hAnsi="Times New Roman" w:cs="Times New Roman"/>
                <w:color w:val="auto"/>
              </w:rPr>
              <w:t xml:space="preserve">- Văn phòng Trung ương Đảng </w:t>
            </w:r>
            <w:r w:rsidR="00323B6C" w:rsidRPr="00676E05">
              <w:rPr>
                <w:rFonts w:ascii="Times New Roman" w:hAnsi="Times New Roman" w:cs="Times New Roman"/>
                <w:i/>
                <w:color w:val="auto"/>
              </w:rPr>
              <w:t>(báo cáo</w:t>
            </w:r>
            <w:r w:rsidRPr="00676E05">
              <w:rPr>
                <w:rFonts w:ascii="Times New Roman" w:hAnsi="Times New Roman" w:cs="Times New Roman"/>
                <w:i/>
                <w:color w:val="auto"/>
              </w:rPr>
              <w:t>),</w:t>
            </w:r>
          </w:p>
          <w:p w14:paraId="5508D9E3" w14:textId="22779163"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xml:space="preserve">- Ban Tuyên giáo Trung ương </w:t>
            </w:r>
            <w:r w:rsidR="00323B6C" w:rsidRPr="00676E05">
              <w:rPr>
                <w:rFonts w:ascii="Times New Roman" w:hAnsi="Times New Roman" w:cs="Times New Roman"/>
                <w:i/>
                <w:color w:val="auto"/>
              </w:rPr>
              <w:t xml:space="preserve">(báo </w:t>
            </w:r>
            <w:r w:rsidRPr="00676E05">
              <w:rPr>
                <w:rFonts w:ascii="Times New Roman" w:hAnsi="Times New Roman" w:cs="Times New Roman"/>
                <w:i/>
                <w:color w:val="auto"/>
              </w:rPr>
              <w:t>cáo),</w:t>
            </w:r>
          </w:p>
          <w:p w14:paraId="4F9BBB05" w14:textId="77777777"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xml:space="preserve">- Thường trực Tỉnh ủy, </w:t>
            </w:r>
          </w:p>
          <w:p w14:paraId="24629BB0" w14:textId="77777777"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Ban cán sự Đảng Ủy ban nhân dân tỉnh,</w:t>
            </w:r>
          </w:p>
          <w:p w14:paraId="75FB85DA" w14:textId="77777777"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Các Ban xây dựng Đảng Tỉnh uỷ,</w:t>
            </w:r>
          </w:p>
          <w:p w14:paraId="4D4AF102" w14:textId="627AEBC8"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xml:space="preserve">- Các ban, </w:t>
            </w:r>
            <w:r w:rsidR="00323B6C" w:rsidRPr="00676E05">
              <w:rPr>
                <w:rFonts w:ascii="Times New Roman" w:hAnsi="Times New Roman" w:cs="Times New Roman"/>
                <w:color w:val="auto"/>
              </w:rPr>
              <w:t xml:space="preserve">sở, </w:t>
            </w:r>
            <w:r w:rsidRPr="00676E05">
              <w:rPr>
                <w:rFonts w:ascii="Times New Roman" w:hAnsi="Times New Roman" w:cs="Times New Roman"/>
                <w:color w:val="auto"/>
              </w:rPr>
              <w:t xml:space="preserve">ngành  Mặt trận Tổ quốc </w:t>
            </w:r>
          </w:p>
          <w:p w14:paraId="4F0CBA75" w14:textId="77777777"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và các tổ chức chính trị - xã hội tỉnh,</w:t>
            </w:r>
          </w:p>
          <w:p w14:paraId="365A0773" w14:textId="77777777"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xml:space="preserve">- Các huyện ủy, thành ủy, đảng ủy trực thuộc, </w:t>
            </w:r>
          </w:p>
          <w:p w14:paraId="36DCA4AA" w14:textId="77777777"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Lãnh đạo, chuyên viên Văn phòng Tỉnh ủy,</w:t>
            </w:r>
          </w:p>
          <w:p w14:paraId="49A5D816" w14:textId="77777777" w:rsidR="00FD6E62" w:rsidRPr="00676E05" w:rsidRDefault="00FD6E62" w:rsidP="00AB3491">
            <w:pPr>
              <w:rPr>
                <w:rFonts w:ascii="Times New Roman" w:hAnsi="Times New Roman" w:cs="Times New Roman"/>
                <w:color w:val="auto"/>
              </w:rPr>
            </w:pPr>
            <w:r w:rsidRPr="00676E05">
              <w:rPr>
                <w:rFonts w:ascii="Times New Roman" w:hAnsi="Times New Roman" w:cs="Times New Roman"/>
                <w:color w:val="auto"/>
              </w:rPr>
              <w:t>- Lưu Văn phòng Tỉnh ủy.</w:t>
            </w:r>
          </w:p>
          <w:p w14:paraId="7A5FA505" w14:textId="77777777" w:rsidR="00FD6E62" w:rsidRPr="00676E05" w:rsidRDefault="00FD6E62" w:rsidP="00AB3491">
            <w:pPr>
              <w:rPr>
                <w:rFonts w:ascii="Times New Roman" w:hAnsi="Times New Roman" w:cs="Times New Roman"/>
                <w:b/>
                <w:bCs/>
                <w:color w:val="auto"/>
                <w:sz w:val="28"/>
                <w:szCs w:val="28"/>
              </w:rPr>
            </w:pPr>
          </w:p>
        </w:tc>
        <w:tc>
          <w:tcPr>
            <w:tcW w:w="4627" w:type="dxa"/>
          </w:tcPr>
          <w:p w14:paraId="424AB9A3" w14:textId="20B442E2" w:rsidR="00FD6E62" w:rsidRPr="00676E05" w:rsidRDefault="00AB3491" w:rsidP="00AB3491">
            <w:pPr>
              <w:pStyle w:val="NormalWeb"/>
              <w:spacing w:before="0" w:beforeAutospacing="0" w:after="0"/>
              <w:jc w:val="center"/>
              <w:rPr>
                <w:rFonts w:ascii="Times New Roman" w:hAnsi="Times New Roman" w:cs="Times New Roman"/>
                <w:b/>
                <w:sz w:val="28"/>
                <w:szCs w:val="28"/>
                <w:lang w:val="it-IT"/>
              </w:rPr>
            </w:pPr>
            <w:r w:rsidRPr="00676E05">
              <w:rPr>
                <w:rFonts w:ascii="Times New Roman" w:hAnsi="Times New Roman" w:cs="Times New Roman"/>
                <w:b/>
                <w:sz w:val="28"/>
                <w:szCs w:val="28"/>
              </w:rPr>
              <w:t xml:space="preserve">T/M </w:t>
            </w:r>
            <w:r w:rsidR="00FD6E62" w:rsidRPr="00676E05">
              <w:rPr>
                <w:rFonts w:ascii="Times New Roman" w:hAnsi="Times New Roman" w:cs="Times New Roman"/>
                <w:b/>
                <w:sz w:val="28"/>
                <w:szCs w:val="28"/>
              </w:rPr>
              <w:t>TỈNH UỶ</w:t>
            </w:r>
            <w:r w:rsidR="00FD6E62" w:rsidRPr="00676E05">
              <w:rPr>
                <w:rFonts w:ascii="Times New Roman" w:hAnsi="Times New Roman" w:cs="Times New Roman"/>
                <w:b/>
                <w:sz w:val="28"/>
                <w:szCs w:val="28"/>
                <w:lang w:val="it-IT"/>
              </w:rPr>
              <w:t xml:space="preserve"> </w:t>
            </w:r>
          </w:p>
          <w:p w14:paraId="47C06FC4" w14:textId="77777777" w:rsidR="00FD6E62" w:rsidRPr="00676E05" w:rsidRDefault="00FD6E62" w:rsidP="00AB3491">
            <w:pPr>
              <w:pStyle w:val="NormalWeb"/>
              <w:spacing w:before="0" w:beforeAutospacing="0" w:after="0"/>
              <w:jc w:val="center"/>
              <w:rPr>
                <w:rFonts w:ascii="Times New Roman" w:hAnsi="Times New Roman" w:cs="Times New Roman"/>
                <w:b/>
                <w:sz w:val="28"/>
                <w:szCs w:val="28"/>
                <w:lang w:val="it-IT"/>
              </w:rPr>
            </w:pPr>
          </w:p>
          <w:p w14:paraId="3C8C8BF8" w14:textId="77777777" w:rsidR="00FD6E62" w:rsidRPr="00676E05" w:rsidRDefault="00FD6E62" w:rsidP="00AB3491">
            <w:pPr>
              <w:pStyle w:val="NormalWeb"/>
              <w:spacing w:before="0" w:beforeAutospacing="0" w:after="0"/>
              <w:jc w:val="center"/>
              <w:rPr>
                <w:rFonts w:ascii="Times New Roman" w:hAnsi="Times New Roman" w:cs="Times New Roman"/>
                <w:b/>
                <w:sz w:val="28"/>
                <w:szCs w:val="28"/>
                <w:lang w:val="it-IT"/>
              </w:rPr>
            </w:pPr>
          </w:p>
          <w:p w14:paraId="76E273CB" w14:textId="77777777" w:rsidR="00FD6E62" w:rsidRPr="00676E05" w:rsidRDefault="00FD6E62" w:rsidP="00AB3491">
            <w:pPr>
              <w:pStyle w:val="NormalWeb"/>
              <w:spacing w:before="0" w:beforeAutospacing="0" w:after="0"/>
              <w:rPr>
                <w:rFonts w:ascii="Times New Roman" w:hAnsi="Times New Roman" w:cs="Times New Roman"/>
                <w:sz w:val="28"/>
                <w:szCs w:val="28"/>
                <w:lang w:val="it-IT"/>
              </w:rPr>
            </w:pPr>
          </w:p>
        </w:tc>
      </w:tr>
    </w:tbl>
    <w:p w14:paraId="51F7E52A" w14:textId="77777777" w:rsidR="00CD75A6" w:rsidRPr="00676E05" w:rsidRDefault="00CD75A6" w:rsidP="004C1889">
      <w:pPr>
        <w:spacing w:before="120" w:line="360" w:lineRule="exact"/>
        <w:jc w:val="both"/>
        <w:rPr>
          <w:rFonts w:ascii="Times New Roman" w:hAnsi="Times New Roman" w:cs="Times New Roman"/>
          <w:b/>
          <w:color w:val="auto"/>
          <w:sz w:val="28"/>
          <w:szCs w:val="28"/>
          <w:lang w:val="en-US"/>
        </w:rPr>
      </w:pPr>
    </w:p>
    <w:sectPr w:rsidR="00CD75A6" w:rsidRPr="00676E05" w:rsidSect="002B2A9A">
      <w:headerReference w:type="default" r:id="rId7"/>
      <w:headerReference w:type="first" r:id="rId8"/>
      <w:pgSz w:w="11909" w:h="16834"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451CC4" w14:textId="77777777" w:rsidR="00D412EA" w:rsidRDefault="00D412EA" w:rsidP="00AA1324">
      <w:r>
        <w:separator/>
      </w:r>
    </w:p>
  </w:endnote>
  <w:endnote w:type="continuationSeparator" w:id="0">
    <w:p w14:paraId="22ED5529" w14:textId="77777777" w:rsidR="00D412EA" w:rsidRDefault="00D412EA" w:rsidP="00AA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D4A8A" w14:textId="77777777" w:rsidR="00D412EA" w:rsidRDefault="00D412EA" w:rsidP="00AA1324">
      <w:r>
        <w:separator/>
      </w:r>
    </w:p>
  </w:footnote>
  <w:footnote w:type="continuationSeparator" w:id="0">
    <w:p w14:paraId="2482C27A" w14:textId="77777777" w:rsidR="00D412EA" w:rsidRDefault="00D412EA" w:rsidP="00AA1324">
      <w:r>
        <w:continuationSeparator/>
      </w:r>
    </w:p>
  </w:footnote>
  <w:footnote w:id="1">
    <w:p w14:paraId="477BA5ED" w14:textId="3808A0B6" w:rsidR="00364EAE" w:rsidRPr="001C7FE8" w:rsidRDefault="00364EAE" w:rsidP="006556BD">
      <w:pPr>
        <w:pStyle w:val="FootnoteText"/>
        <w:ind w:firstLine="567"/>
        <w:jc w:val="both"/>
        <w:rPr>
          <w:rFonts w:ascii="Times New Roman" w:hAnsi="Times New Roman" w:cs="Times New Roman"/>
          <w:color w:val="auto"/>
          <w:lang w:val="en-US"/>
        </w:rPr>
      </w:pPr>
      <w:r w:rsidRPr="001C7FE8">
        <w:rPr>
          <w:rStyle w:val="FootnoteReference"/>
          <w:rFonts w:ascii="Times New Roman" w:hAnsi="Times New Roman" w:cs="Times New Roman"/>
          <w:color w:val="auto"/>
        </w:rPr>
        <w:footnoteRef/>
      </w:r>
      <w:r w:rsidRPr="001C7FE8">
        <w:rPr>
          <w:rFonts w:ascii="Times New Roman" w:hAnsi="Times New Roman" w:cs="Times New Roman"/>
          <w:color w:val="auto"/>
        </w:rPr>
        <w:t xml:space="preserve"> </w:t>
      </w:r>
      <w:r w:rsidRPr="001C7FE8">
        <w:rPr>
          <w:rFonts w:ascii="Times New Roman" w:hAnsi="Times New Roman" w:cs="Times New Roman"/>
          <w:color w:val="auto"/>
          <w:lang w:val="en-US"/>
        </w:rPr>
        <w:t xml:space="preserve">Quyết định số 216/QĐ-UBND, ngày 31/01/2019 của Ủy ban nhân dân tỉnh Hà Giang về ban hành </w:t>
      </w:r>
      <w:bookmarkStart w:id="3" w:name="dieu_1_name"/>
      <w:r w:rsidRPr="001C7FE8">
        <w:rPr>
          <w:rFonts w:ascii="Times New Roman" w:hAnsi="Times New Roman" w:cs="Times New Roman"/>
          <w:color w:val="auto"/>
          <w:shd w:val="clear" w:color="auto" w:fill="FFFFFF"/>
        </w:rPr>
        <w:t> Kế hoạch triển khai thực hiện Nghị định số </w:t>
      </w:r>
      <w:bookmarkEnd w:id="3"/>
      <w:r w:rsidRPr="001C7FE8">
        <w:rPr>
          <w:rFonts w:ascii="Times New Roman" w:hAnsi="Times New Roman" w:cs="Times New Roman"/>
          <w:color w:val="auto"/>
          <w:shd w:val="clear" w:color="auto" w:fill="FFFFFF"/>
        </w:rPr>
        <w:t xml:space="preserve">140/2017/NĐ-CP ngày 05/12/2017 của Chính phủ về chính sách thu hút, tạo nguồn cán bộ từ sinh viên tốt nghiệp xuất sắc, cán bộ khoa học trẻ trên địa bàn tỉnh Hà Giang; </w:t>
      </w:r>
      <w:r w:rsidRPr="001C7FE8">
        <w:rPr>
          <w:rFonts w:ascii="Times New Roman" w:hAnsi="Times New Roman" w:cs="Times New Roman"/>
          <w:color w:val="auto"/>
          <w:shd w:val="clear" w:color="auto" w:fill="FFFFFF"/>
          <w:lang w:val="en-US"/>
        </w:rPr>
        <w:t xml:space="preserve">Đề án số 07-ĐA/TU, ngày 04/4/2013 của Ban Thường vụ Tỉnh ủy </w:t>
      </w:r>
      <w:r w:rsidRPr="001C7FE8">
        <w:rPr>
          <w:rFonts w:ascii="Times New Roman" w:hAnsi="Times New Roman" w:cs="Times New Roman"/>
          <w:color w:val="auto"/>
          <w:shd w:val="clear" w:color="auto" w:fill="FFFFFF"/>
        </w:rPr>
        <w:t>về thu hút trí thức trẻ là con em của tỉnh về công tác tại xã đặc biệt khó khăn</w:t>
      </w:r>
      <w:r w:rsidRPr="001C7FE8">
        <w:rPr>
          <w:rFonts w:ascii="Times New Roman" w:hAnsi="Times New Roman" w:cs="Times New Roman"/>
          <w:color w:val="auto"/>
          <w:shd w:val="clear" w:color="auto" w:fill="FFFFFF"/>
          <w:lang w:val="en-US"/>
        </w:rPr>
        <w:t>;...</w:t>
      </w:r>
    </w:p>
  </w:footnote>
  <w:footnote w:id="2">
    <w:p w14:paraId="6D995C6C" w14:textId="77777777" w:rsidR="00364EAE" w:rsidRPr="00A6224E" w:rsidRDefault="00364EAE" w:rsidP="00431BBA">
      <w:pPr>
        <w:pStyle w:val="FootnoteText"/>
        <w:ind w:firstLine="567"/>
        <w:jc w:val="both"/>
        <w:rPr>
          <w:lang w:val="en-US"/>
        </w:rPr>
      </w:pPr>
      <w:r w:rsidRPr="00AF59AF">
        <w:rPr>
          <w:rStyle w:val="FootnoteReference"/>
          <w:rFonts w:ascii="Times New Roman" w:hAnsi="Times New Roman" w:cs="Times New Roman"/>
        </w:rPr>
        <w:footnoteRef/>
      </w:r>
      <w:r w:rsidRPr="00AF59AF">
        <w:rPr>
          <w:rFonts w:ascii="Times New Roman" w:hAnsi="Times New Roman" w:cs="Times New Roman"/>
        </w:rPr>
        <w:t xml:space="preserve"> </w:t>
      </w:r>
      <w:r w:rsidRPr="00AF59AF">
        <w:rPr>
          <w:rFonts w:ascii="Times New Roman" w:hAnsi="Times New Roman" w:cs="Times New Roman"/>
          <w:color w:val="auto"/>
          <w:shd w:val="clear" w:color="auto" w:fill="FFFFFF"/>
        </w:rPr>
        <w:t>Đ</w:t>
      </w:r>
      <w:r w:rsidRPr="00A6224E">
        <w:rPr>
          <w:rFonts w:ascii="Times New Roman" w:hAnsi="Times New Roman" w:cs="Times New Roman"/>
          <w:color w:val="auto"/>
          <w:shd w:val="clear" w:color="auto" w:fill="FFFFFF"/>
        </w:rPr>
        <w:t>ã có trên 38.000 lượt người được bồi dưỡng lý luận chính trị; gần 15.000 lượt người được học tập, nâng cao trình độ chuyên môn nghiệp vụ; hơn 165.000 lượt người được bồi dưỡng kiến thức trong nước và 776 lượt người được tạo điều kiện học tập kinh nghiệm ở nước ngoà</w:t>
      </w:r>
      <w:r w:rsidRPr="00A6224E">
        <w:rPr>
          <w:rFonts w:ascii="Times New Roman" w:hAnsi="Times New Roman" w:cs="Times New Roman"/>
          <w:color w:val="auto"/>
          <w:shd w:val="clear" w:color="auto" w:fill="FFFFFF"/>
          <w:lang w:val="en-US"/>
        </w:rPr>
        <w:t>i</w:t>
      </w:r>
      <w:r>
        <w:rPr>
          <w:rFonts w:ascii="Times New Roman" w:hAnsi="Times New Roman" w:cs="Times New Roman"/>
          <w:color w:val="auto"/>
          <w:shd w:val="clear" w:color="auto" w:fill="FFFFFF"/>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132890"/>
      <w:docPartObj>
        <w:docPartGallery w:val="Page Numbers (Top of Page)"/>
        <w:docPartUnique/>
      </w:docPartObj>
    </w:sdtPr>
    <w:sdtEndPr>
      <w:rPr>
        <w:noProof/>
      </w:rPr>
    </w:sdtEndPr>
    <w:sdtContent>
      <w:p w14:paraId="33AFC210" w14:textId="1013A1A6" w:rsidR="00AF59AF" w:rsidRDefault="00AF59AF">
        <w:pPr>
          <w:pStyle w:val="Header"/>
          <w:jc w:val="center"/>
        </w:pPr>
        <w:r>
          <w:fldChar w:fldCharType="begin"/>
        </w:r>
        <w:r>
          <w:instrText xml:space="preserve"> PAGE   \* MERGEFORMAT </w:instrText>
        </w:r>
        <w:r>
          <w:fldChar w:fldCharType="separate"/>
        </w:r>
        <w:r w:rsidR="00F740DD">
          <w:rPr>
            <w:noProof/>
          </w:rPr>
          <w:t>3</w:t>
        </w:r>
        <w:r>
          <w:rPr>
            <w:noProof/>
          </w:rPr>
          <w:fldChar w:fldCharType="end"/>
        </w:r>
      </w:p>
    </w:sdtContent>
  </w:sdt>
  <w:p w14:paraId="7132811C" w14:textId="77777777" w:rsidR="00364EAE" w:rsidRDefault="00364E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050612"/>
      <w:docPartObj>
        <w:docPartGallery w:val="Page Numbers (Top of Page)"/>
        <w:docPartUnique/>
      </w:docPartObj>
    </w:sdtPr>
    <w:sdtEndPr>
      <w:rPr>
        <w:noProof/>
      </w:rPr>
    </w:sdtEndPr>
    <w:sdtContent>
      <w:p w14:paraId="142A7217" w14:textId="129F5A32" w:rsidR="00AF59AF" w:rsidRDefault="00D412EA">
        <w:pPr>
          <w:pStyle w:val="Header"/>
          <w:jc w:val="center"/>
        </w:pPr>
      </w:p>
    </w:sdtContent>
  </w:sdt>
  <w:p w14:paraId="6FC1903B" w14:textId="77777777" w:rsidR="00364EAE" w:rsidRDefault="00364E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A6"/>
    <w:rsid w:val="00003AD1"/>
    <w:rsid w:val="00010640"/>
    <w:rsid w:val="00047C37"/>
    <w:rsid w:val="000518F8"/>
    <w:rsid w:val="00052D48"/>
    <w:rsid w:val="0006387F"/>
    <w:rsid w:val="000720BB"/>
    <w:rsid w:val="000827CB"/>
    <w:rsid w:val="000A472F"/>
    <w:rsid w:val="000C473B"/>
    <w:rsid w:val="000D53D7"/>
    <w:rsid w:val="000F0005"/>
    <w:rsid w:val="00103B63"/>
    <w:rsid w:val="0013651A"/>
    <w:rsid w:val="00136F11"/>
    <w:rsid w:val="001453E8"/>
    <w:rsid w:val="001608A5"/>
    <w:rsid w:val="0017164F"/>
    <w:rsid w:val="00174E07"/>
    <w:rsid w:val="001756CA"/>
    <w:rsid w:val="00177CE6"/>
    <w:rsid w:val="00182BA7"/>
    <w:rsid w:val="001A02CD"/>
    <w:rsid w:val="001A1AA8"/>
    <w:rsid w:val="001B2F59"/>
    <w:rsid w:val="001C4BB1"/>
    <w:rsid w:val="001C5C65"/>
    <w:rsid w:val="001C7FE8"/>
    <w:rsid w:val="00201C6A"/>
    <w:rsid w:val="002247B8"/>
    <w:rsid w:val="00231371"/>
    <w:rsid w:val="00232880"/>
    <w:rsid w:val="0024708D"/>
    <w:rsid w:val="00262249"/>
    <w:rsid w:val="002715C9"/>
    <w:rsid w:val="00283C91"/>
    <w:rsid w:val="002B12EC"/>
    <w:rsid w:val="002B2A9A"/>
    <w:rsid w:val="002C20EA"/>
    <w:rsid w:val="002F6E2C"/>
    <w:rsid w:val="003061EA"/>
    <w:rsid w:val="00323496"/>
    <w:rsid w:val="00323B6C"/>
    <w:rsid w:val="00324CA8"/>
    <w:rsid w:val="00343040"/>
    <w:rsid w:val="003466A5"/>
    <w:rsid w:val="00360B63"/>
    <w:rsid w:val="00364EAE"/>
    <w:rsid w:val="003803D0"/>
    <w:rsid w:val="003A19AF"/>
    <w:rsid w:val="003A33B6"/>
    <w:rsid w:val="003A72CB"/>
    <w:rsid w:val="003B1841"/>
    <w:rsid w:val="003C0FD7"/>
    <w:rsid w:val="003C29AE"/>
    <w:rsid w:val="00414DBC"/>
    <w:rsid w:val="0042197C"/>
    <w:rsid w:val="00425565"/>
    <w:rsid w:val="00431BBA"/>
    <w:rsid w:val="00437129"/>
    <w:rsid w:val="0044736B"/>
    <w:rsid w:val="00464D40"/>
    <w:rsid w:val="00475FF2"/>
    <w:rsid w:val="004B09F0"/>
    <w:rsid w:val="004B20C1"/>
    <w:rsid w:val="004B498C"/>
    <w:rsid w:val="004C1889"/>
    <w:rsid w:val="004C76FF"/>
    <w:rsid w:val="004D3146"/>
    <w:rsid w:val="004E0B0D"/>
    <w:rsid w:val="004F1BD8"/>
    <w:rsid w:val="00502066"/>
    <w:rsid w:val="00502121"/>
    <w:rsid w:val="00504777"/>
    <w:rsid w:val="00506461"/>
    <w:rsid w:val="0051067C"/>
    <w:rsid w:val="005138ED"/>
    <w:rsid w:val="005207EA"/>
    <w:rsid w:val="00522B64"/>
    <w:rsid w:val="005A652C"/>
    <w:rsid w:val="005A7113"/>
    <w:rsid w:val="005C0D16"/>
    <w:rsid w:val="005C1B44"/>
    <w:rsid w:val="005E5B56"/>
    <w:rsid w:val="005F10EF"/>
    <w:rsid w:val="006102B1"/>
    <w:rsid w:val="00621353"/>
    <w:rsid w:val="00622088"/>
    <w:rsid w:val="00623098"/>
    <w:rsid w:val="00631DE7"/>
    <w:rsid w:val="006556BD"/>
    <w:rsid w:val="00655931"/>
    <w:rsid w:val="00667D82"/>
    <w:rsid w:val="0067421E"/>
    <w:rsid w:val="00674C64"/>
    <w:rsid w:val="00674DA2"/>
    <w:rsid w:val="00676E05"/>
    <w:rsid w:val="00681983"/>
    <w:rsid w:val="006C2B6D"/>
    <w:rsid w:val="006D061B"/>
    <w:rsid w:val="006F36C9"/>
    <w:rsid w:val="006F59F0"/>
    <w:rsid w:val="00722B85"/>
    <w:rsid w:val="00725E85"/>
    <w:rsid w:val="00725EB2"/>
    <w:rsid w:val="00731679"/>
    <w:rsid w:val="00744F62"/>
    <w:rsid w:val="00754FB2"/>
    <w:rsid w:val="00764C16"/>
    <w:rsid w:val="007802EE"/>
    <w:rsid w:val="00790AF4"/>
    <w:rsid w:val="00791FCD"/>
    <w:rsid w:val="007B2887"/>
    <w:rsid w:val="007B4444"/>
    <w:rsid w:val="007C0EBD"/>
    <w:rsid w:val="00814FB3"/>
    <w:rsid w:val="008168D8"/>
    <w:rsid w:val="00826A68"/>
    <w:rsid w:val="0083166B"/>
    <w:rsid w:val="00842093"/>
    <w:rsid w:val="00857F36"/>
    <w:rsid w:val="008870C2"/>
    <w:rsid w:val="008C1938"/>
    <w:rsid w:val="008D34F9"/>
    <w:rsid w:val="008F21B8"/>
    <w:rsid w:val="009010F6"/>
    <w:rsid w:val="0091056A"/>
    <w:rsid w:val="00930580"/>
    <w:rsid w:val="009A5325"/>
    <w:rsid w:val="009C2A40"/>
    <w:rsid w:val="009C3E4B"/>
    <w:rsid w:val="009E1DF4"/>
    <w:rsid w:val="009E7B46"/>
    <w:rsid w:val="00A1303F"/>
    <w:rsid w:val="00A136A5"/>
    <w:rsid w:val="00A20A10"/>
    <w:rsid w:val="00A23450"/>
    <w:rsid w:val="00A323E6"/>
    <w:rsid w:val="00A6224E"/>
    <w:rsid w:val="00A6455C"/>
    <w:rsid w:val="00A743CB"/>
    <w:rsid w:val="00A76F5C"/>
    <w:rsid w:val="00A77666"/>
    <w:rsid w:val="00A8057E"/>
    <w:rsid w:val="00A92170"/>
    <w:rsid w:val="00A93013"/>
    <w:rsid w:val="00AA1324"/>
    <w:rsid w:val="00AA3079"/>
    <w:rsid w:val="00AA6952"/>
    <w:rsid w:val="00AB3491"/>
    <w:rsid w:val="00AB4B7C"/>
    <w:rsid w:val="00AC10E4"/>
    <w:rsid w:val="00AF03F8"/>
    <w:rsid w:val="00AF59AF"/>
    <w:rsid w:val="00B0348E"/>
    <w:rsid w:val="00B20ABB"/>
    <w:rsid w:val="00B75546"/>
    <w:rsid w:val="00B76C66"/>
    <w:rsid w:val="00B94E7A"/>
    <w:rsid w:val="00BA06F0"/>
    <w:rsid w:val="00BA7A51"/>
    <w:rsid w:val="00BC1946"/>
    <w:rsid w:val="00BE3154"/>
    <w:rsid w:val="00C0005D"/>
    <w:rsid w:val="00C14320"/>
    <w:rsid w:val="00C22048"/>
    <w:rsid w:val="00C4091E"/>
    <w:rsid w:val="00C457A0"/>
    <w:rsid w:val="00C51DD6"/>
    <w:rsid w:val="00C63268"/>
    <w:rsid w:val="00C724EA"/>
    <w:rsid w:val="00C81184"/>
    <w:rsid w:val="00C85E58"/>
    <w:rsid w:val="00CA4C6F"/>
    <w:rsid w:val="00CA75C6"/>
    <w:rsid w:val="00CC7D1C"/>
    <w:rsid w:val="00CD04BD"/>
    <w:rsid w:val="00CD0FED"/>
    <w:rsid w:val="00CD75A6"/>
    <w:rsid w:val="00CE2466"/>
    <w:rsid w:val="00CF7256"/>
    <w:rsid w:val="00D00CAA"/>
    <w:rsid w:val="00D109EA"/>
    <w:rsid w:val="00D1239E"/>
    <w:rsid w:val="00D412EA"/>
    <w:rsid w:val="00D5271D"/>
    <w:rsid w:val="00D67A49"/>
    <w:rsid w:val="00D97322"/>
    <w:rsid w:val="00DB02A6"/>
    <w:rsid w:val="00DC1AAC"/>
    <w:rsid w:val="00DD3F37"/>
    <w:rsid w:val="00E16530"/>
    <w:rsid w:val="00E23251"/>
    <w:rsid w:val="00E32C31"/>
    <w:rsid w:val="00E41301"/>
    <w:rsid w:val="00E537A4"/>
    <w:rsid w:val="00E53F57"/>
    <w:rsid w:val="00E6718D"/>
    <w:rsid w:val="00E6755C"/>
    <w:rsid w:val="00E925D3"/>
    <w:rsid w:val="00E94596"/>
    <w:rsid w:val="00EC6483"/>
    <w:rsid w:val="00EF3297"/>
    <w:rsid w:val="00F27D50"/>
    <w:rsid w:val="00F30035"/>
    <w:rsid w:val="00F35996"/>
    <w:rsid w:val="00F366CC"/>
    <w:rsid w:val="00F56A45"/>
    <w:rsid w:val="00F64009"/>
    <w:rsid w:val="00F740DD"/>
    <w:rsid w:val="00F91472"/>
    <w:rsid w:val="00F936C9"/>
    <w:rsid w:val="00F93E53"/>
    <w:rsid w:val="00FB65E5"/>
    <w:rsid w:val="00FB7655"/>
    <w:rsid w:val="00FD13F4"/>
    <w:rsid w:val="00FD1A38"/>
    <w:rsid w:val="00FD6E62"/>
    <w:rsid w:val="00FE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7193"/>
  <w15:docId w15:val="{A5254DAB-BFFD-4ED4-A4D5-C54D3C50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75A6"/>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1067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NormalWebChar">
    <w:name w:val="Normal (Web) Char"/>
    <w:link w:val="NormalWeb"/>
    <w:locked/>
    <w:rsid w:val="00FD6E62"/>
    <w:rPr>
      <w:rFonts w:eastAsia="Times New Roman"/>
      <w:sz w:val="24"/>
      <w:szCs w:val="24"/>
    </w:rPr>
  </w:style>
  <w:style w:type="paragraph" w:styleId="NormalWeb">
    <w:name w:val="Normal (Web)"/>
    <w:basedOn w:val="Normal"/>
    <w:link w:val="NormalWebChar"/>
    <w:unhideWhenUsed/>
    <w:rsid w:val="00FD6E62"/>
    <w:pPr>
      <w:widowControl/>
      <w:spacing w:before="100" w:beforeAutospacing="1" w:after="115"/>
    </w:pPr>
    <w:rPr>
      <w:rFonts w:asciiTheme="minorHAnsi" w:eastAsia="Times New Roman" w:hAnsiTheme="minorHAnsi" w:cstheme="minorBidi"/>
      <w:color w:val="auto"/>
      <w:lang w:val="en-US"/>
    </w:rPr>
  </w:style>
  <w:style w:type="paragraph" w:styleId="Header">
    <w:name w:val="header"/>
    <w:basedOn w:val="Normal"/>
    <w:link w:val="HeaderChar"/>
    <w:uiPriority w:val="99"/>
    <w:unhideWhenUsed/>
    <w:rsid w:val="00930580"/>
    <w:pPr>
      <w:tabs>
        <w:tab w:val="center" w:pos="4680"/>
        <w:tab w:val="right" w:pos="9360"/>
      </w:tabs>
    </w:pPr>
    <w:rPr>
      <w:rFonts w:ascii="Calibri" w:eastAsia="Calibri" w:hAnsi="Calibri" w:cs="Times New Roman"/>
      <w:color w:val="auto"/>
      <w:sz w:val="22"/>
      <w:szCs w:val="22"/>
      <w:lang w:val="en-US"/>
    </w:rPr>
  </w:style>
  <w:style w:type="character" w:customStyle="1" w:styleId="HeaderChar">
    <w:name w:val="Header Char"/>
    <w:basedOn w:val="DefaultParagraphFont"/>
    <w:link w:val="Header"/>
    <w:uiPriority w:val="99"/>
    <w:rsid w:val="00930580"/>
    <w:rPr>
      <w:rFonts w:ascii="Calibri" w:eastAsia="Calibri" w:hAnsi="Calibri" w:cs="Times New Roman"/>
    </w:rPr>
  </w:style>
  <w:style w:type="paragraph" w:styleId="BalloonText">
    <w:name w:val="Balloon Text"/>
    <w:basedOn w:val="Normal"/>
    <w:link w:val="BalloonTextChar"/>
    <w:uiPriority w:val="99"/>
    <w:semiHidden/>
    <w:unhideWhenUsed/>
    <w:rsid w:val="00323B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6C"/>
    <w:rPr>
      <w:rFonts w:ascii="Segoe UI" w:eastAsia="Courier New" w:hAnsi="Segoe UI" w:cs="Segoe UI"/>
      <w:color w:val="000000"/>
      <w:sz w:val="18"/>
      <w:szCs w:val="18"/>
      <w:lang w:val="vi-VN"/>
    </w:rPr>
  </w:style>
  <w:style w:type="paragraph" w:styleId="Footer">
    <w:name w:val="footer"/>
    <w:basedOn w:val="Normal"/>
    <w:link w:val="FooterChar"/>
    <w:uiPriority w:val="99"/>
    <w:unhideWhenUsed/>
    <w:rsid w:val="00AA1324"/>
    <w:pPr>
      <w:tabs>
        <w:tab w:val="center" w:pos="4680"/>
        <w:tab w:val="right" w:pos="9360"/>
      </w:tabs>
    </w:pPr>
  </w:style>
  <w:style w:type="character" w:customStyle="1" w:styleId="FooterChar">
    <w:name w:val="Footer Char"/>
    <w:basedOn w:val="DefaultParagraphFont"/>
    <w:link w:val="Footer"/>
    <w:uiPriority w:val="99"/>
    <w:rsid w:val="00AA1324"/>
    <w:rPr>
      <w:rFonts w:ascii="Courier New" w:eastAsia="Courier New" w:hAnsi="Courier New" w:cs="Courier New"/>
      <w:color w:val="000000"/>
      <w:sz w:val="24"/>
      <w:szCs w:val="24"/>
      <w:lang w:val="vi-VN"/>
    </w:rPr>
  </w:style>
  <w:style w:type="paragraph" w:styleId="FootnoteText">
    <w:name w:val="footnote text"/>
    <w:basedOn w:val="Normal"/>
    <w:link w:val="FootnoteTextChar"/>
    <w:uiPriority w:val="99"/>
    <w:semiHidden/>
    <w:unhideWhenUsed/>
    <w:rsid w:val="00A6224E"/>
    <w:rPr>
      <w:sz w:val="20"/>
      <w:szCs w:val="20"/>
    </w:rPr>
  </w:style>
  <w:style w:type="character" w:customStyle="1" w:styleId="FootnoteTextChar">
    <w:name w:val="Footnote Text Char"/>
    <w:basedOn w:val="DefaultParagraphFont"/>
    <w:link w:val="FootnoteText"/>
    <w:uiPriority w:val="99"/>
    <w:semiHidden/>
    <w:rsid w:val="00A6224E"/>
    <w:rPr>
      <w:rFonts w:ascii="Courier New" w:eastAsia="Courier New" w:hAnsi="Courier New" w:cs="Courier New"/>
      <w:color w:val="000000"/>
      <w:sz w:val="20"/>
      <w:szCs w:val="20"/>
      <w:lang w:val="vi-VN"/>
    </w:rPr>
  </w:style>
  <w:style w:type="character" w:styleId="FootnoteReference">
    <w:name w:val="footnote reference"/>
    <w:basedOn w:val="DefaultParagraphFont"/>
    <w:uiPriority w:val="99"/>
    <w:semiHidden/>
    <w:unhideWhenUsed/>
    <w:rsid w:val="00A6224E"/>
    <w:rPr>
      <w:vertAlign w:val="superscript"/>
    </w:rPr>
  </w:style>
  <w:style w:type="character" w:styleId="Hyperlink">
    <w:name w:val="Hyperlink"/>
    <w:basedOn w:val="DefaultParagraphFont"/>
    <w:uiPriority w:val="99"/>
    <w:semiHidden/>
    <w:unhideWhenUsed/>
    <w:rsid w:val="00A6224E"/>
    <w:rPr>
      <w:color w:val="0000FF"/>
      <w:u w:val="single"/>
    </w:rPr>
  </w:style>
  <w:style w:type="character" w:styleId="Emphasis">
    <w:name w:val="Emphasis"/>
    <w:basedOn w:val="DefaultParagraphFont"/>
    <w:uiPriority w:val="20"/>
    <w:qFormat/>
    <w:rsid w:val="00C409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263E3-048F-43F3-8288-BA16C676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8</Pages>
  <Words>2865</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PC</cp:lastModifiedBy>
  <cp:revision>37</cp:revision>
  <cp:lastPrinted>2024-02-19T04:33:00Z</cp:lastPrinted>
  <dcterms:created xsi:type="dcterms:W3CDTF">2024-01-03T10:19:00Z</dcterms:created>
  <dcterms:modified xsi:type="dcterms:W3CDTF">2024-02-27T00:54:00Z</dcterms:modified>
</cp:coreProperties>
</file>